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B8" w:rsidRDefault="00AD11B8" w:rsidP="00AD11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1B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рейскурант на</w:t>
      </w:r>
      <w:r w:rsidRPr="00AD11B8">
        <w:rPr>
          <w:rFonts w:ascii="Times New Roman" w:hAnsi="Times New Roman" w:cs="Times New Roman"/>
          <w:b/>
          <w:sz w:val="28"/>
          <w:szCs w:val="28"/>
        </w:rPr>
        <w:t xml:space="preserve"> платны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D11B8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AD11B8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D1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1B8" w:rsidRDefault="00AD11B8" w:rsidP="00AD11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1B8">
        <w:rPr>
          <w:rFonts w:ascii="Times New Roman" w:hAnsi="Times New Roman" w:cs="Times New Roman"/>
          <w:b/>
          <w:sz w:val="28"/>
          <w:szCs w:val="28"/>
        </w:rPr>
        <w:t>в МБОУ «СОШ № 22 им. Героя РФ Н.Ф. Гаврилова» г. Чебоксары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AD11B8" w:rsidP="00AD11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2023-2024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11B8" w:rsidRPr="00AD11B8" w:rsidRDefault="00AD11B8" w:rsidP="00AD11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32" w:type="dxa"/>
        <w:tblInd w:w="-743" w:type="dxa"/>
        <w:tblLook w:val="04A0"/>
      </w:tblPr>
      <w:tblGrid>
        <w:gridCol w:w="2836"/>
        <w:gridCol w:w="4536"/>
        <w:gridCol w:w="1420"/>
        <w:gridCol w:w="1440"/>
      </w:tblGrid>
      <w:tr w:rsidR="00AD11B8" w:rsidRPr="00AD11B8" w:rsidTr="00AD11B8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видов услуг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курса (учебного модуля)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занятий, мин.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платных услуг, руб.</w:t>
            </w:r>
          </w:p>
        </w:tc>
      </w:tr>
      <w:tr w:rsidR="00AD11B8" w:rsidRPr="00AD11B8" w:rsidTr="00AD11B8">
        <w:trPr>
          <w:trHeight w:val="1679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Групповое обучение по дополнительным </w:t>
            </w:r>
            <w:proofErr w:type="spellStart"/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общеразвивающим</w:t>
            </w:r>
            <w:proofErr w:type="spellEnd"/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программам (художественной, физкультурно-спортивной, социально-педагогической, технической, естественнонаучной и туристско-краеведческой направленностей)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«Школа будущего первоклассника»: </w:t>
            </w: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Изучаем грамоту;</w:t>
            </w: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Математические ступеньки;</w:t>
            </w: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Первые шаги в английский язык;</w:t>
            </w: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По страницам букваря;</w:t>
            </w: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Развитие познавательных способностей;</w:t>
            </w: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Волшебные прописи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</w:t>
            </w: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</w:t>
            </w: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</w:t>
            </w: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</w:t>
            </w: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80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Умники и умницы (1-4 кл.)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 математик (1-4 кл.)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Грамотейка (1-4 кл.)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D11B8" w:rsidRPr="00AD11B8" w:rsidTr="00AD11B8">
        <w:trPr>
          <w:trHeight w:val="9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русскому языку (5-8 кл.)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(группа 15-20 чел.)</w:t>
            </w: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115 (группа 10-14 чел.)</w:t>
            </w:r>
          </w:p>
        </w:tc>
      </w:tr>
      <w:tr w:rsidR="00AD11B8" w:rsidRPr="00AD11B8" w:rsidTr="00AD11B8">
        <w:trPr>
          <w:trHeight w:val="994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Практикум по русскому языку (9-11 кл.)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(группа 15-20 чел.)</w:t>
            </w: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115 (группа 10-14 чел.)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Занимательный английский (1-4 кл.)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Занимательный английский (5-8 кл.)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D11B8" w:rsidRPr="00AD11B8" w:rsidTr="00AD11B8">
        <w:trPr>
          <w:trHeight w:val="89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математика (5-8 кл.)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(группа 15-20 чел.)</w:t>
            </w: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115 (группа 10-14 чел.)</w:t>
            </w:r>
          </w:p>
        </w:tc>
      </w:tr>
      <w:tr w:rsidR="00AD11B8" w:rsidRPr="00AD11B8" w:rsidTr="00AD11B8">
        <w:trPr>
          <w:trHeight w:val="960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вопросы математики (9-11 кл.)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(группа 15-20 чел.)</w:t>
            </w: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115 (группа 10-14 чел.)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химии (9-11 кл.)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вопросы биологии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Географическая среда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Я и общество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вокруг нас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 лицах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Рисунок и живопись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Мастерица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студия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Игровые виды спорта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Вольная борьба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 по исправлению дефектов речи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логопедические занятия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AD11B8" w:rsidRPr="00AD11B8" w:rsidTr="00AD11B8">
        <w:trPr>
          <w:trHeight w:val="31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11B8" w:rsidRPr="00AD11B8" w:rsidRDefault="00AD11B8" w:rsidP="00AD1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логопедические занятия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B8" w:rsidRPr="00AD11B8" w:rsidRDefault="00AD11B8" w:rsidP="00AD1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1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</w:tbl>
    <w:p w:rsidR="00AD11B8" w:rsidRDefault="00AD11B8"/>
    <w:sectPr w:rsidR="00AD11B8" w:rsidSect="00AD11B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1B8"/>
    <w:rsid w:val="00AD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824C-BCAB-4C4A-9193-C1608AC8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2023-09-14T10:46:00Z</dcterms:created>
  <dcterms:modified xsi:type="dcterms:W3CDTF">2023-09-14T10:51:00Z</dcterms:modified>
</cp:coreProperties>
</file>