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Рабочая программа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по учебному предмету «География»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для обучающихся 6 классов</w:t>
      </w:r>
    </w:p>
    <w:p>
      <w:pPr>
        <w:pStyle w:val="style0"/>
        <w:shd w:fill="FFFFFF" w:val="clear"/>
        <w:spacing w:after="0" w:before="0" w:line="100" w:lineRule="atLeast"/>
        <w:ind w:hanging="0" w:left="57" w:right="17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ind w:hanging="0" w:left="57" w:right="17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Личностными результатами являются: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готовность и способность обучающихся к саморазвитию и личностному самоопределению;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</w:t>
        <w:softHyphen/>
        <w:t>ющих личностные и гражданские позиции в деятельности; социальные компетенции, правосознание;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способность ставить цели и строить жизненные планы;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знание основных принципов и правил поведения в природе и обществе, основ здорового образа жизни и здоровьесберегаюших технологий;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реализация установок здорового образа жизни;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сформированность познавательных интересов и мотивов, направленных на изучение природы; интеллектуальных умений (доказывать, строить рассуждения, анализировать, срав</w:t>
        <w:softHyphen/>
        <w:t>нивать, делать выводы и др.); эстетического отношения к географическим объектам и явлениям.</w:t>
      </w:r>
    </w:p>
    <w:p>
      <w:pPr>
        <w:pStyle w:val="style28"/>
        <w:shd w:fill="FFFFFF" w:val="clear"/>
        <w:spacing w:after="28" w:before="28"/>
        <w:ind w:firstLine="708" w:left="0" w:right="0"/>
        <w:contextualSpacing w:val="false"/>
        <w:jc w:val="both"/>
      </w:pPr>
      <w:r>
        <w:rPr>
          <w:b/>
          <w:iCs/>
          <w:color w:val="000000"/>
        </w:rPr>
      </w:r>
    </w:p>
    <w:p>
      <w:pPr>
        <w:pStyle w:val="style28"/>
        <w:shd w:fill="FFFFFF" w:val="clear"/>
        <w:spacing w:after="28" w:before="28"/>
        <w:ind w:firstLine="708" w:left="0" w:right="0"/>
        <w:contextualSpacing w:val="false"/>
        <w:jc w:val="both"/>
      </w:pPr>
      <w:r>
        <w:rPr>
          <w:b/>
          <w:iCs/>
          <w:color w:val="000000"/>
        </w:rPr>
        <w:t>Метапредметными результатами</w:t>
      </w:r>
      <w:r>
        <w:rPr>
          <w:rStyle w:val="style16"/>
          <w:b/>
          <w:iCs/>
          <w:color w:val="000000"/>
        </w:rPr>
        <w:t> </w:t>
      </w:r>
      <w:r>
        <w:rPr>
          <w:b/>
          <w:color w:val="000000"/>
        </w:rPr>
        <w:t xml:space="preserve"> являются: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Регулятивные УУД: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составлять (индивидуально или в группе) план решения проблемы (выполнения проекта);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работая по плану, сверять свои действия с целью и при необходимости исправлять ошибки самостоятельно;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в диалоге с учителем совершенствовать самостоятельно выработанные критерии опенки.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Познавательные УУД: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анализировать, сравнивать, классифицировать и обобщать факты и явления;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выявлять причины и следствия простых явлений;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строить логические рассуждения, включающие установление причинно-следственных связей;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создавать схематические модели с выделением существенных характеристик объекта;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выделять все уровни текстовой информации;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проводить эксперименты, делать выводы и заключения, структурировать материал, объяснять, доказывать, защищать свои идеи;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Коммуникативные УУД:</w:t>
      </w:r>
    </w:p>
    <w:p>
      <w:pPr>
        <w:pStyle w:val="style28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>
      <w:pPr>
        <w:pStyle w:val="style28"/>
        <w:numPr>
          <w:ilvl w:val="0"/>
          <w:numId w:val="2"/>
        </w:numPr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понимать возможность различных позиций других людей, отличных от собственного, и ориентироваться на позицию партнера в общении и взаимодействии;</w:t>
      </w:r>
    </w:p>
    <w:p>
      <w:pPr>
        <w:pStyle w:val="style28"/>
        <w:numPr>
          <w:ilvl w:val="0"/>
          <w:numId w:val="2"/>
        </w:numPr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style28"/>
        <w:numPr>
          <w:ilvl w:val="0"/>
          <w:numId w:val="3"/>
        </w:numPr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>
      <w:pPr>
        <w:pStyle w:val="style28"/>
        <w:shd w:fill="FFFFFF" w:val="clear"/>
        <w:spacing w:after="28" w:before="28"/>
        <w:ind w:firstLine="360" w:left="0" w:right="0"/>
        <w:contextualSpacing w:val="false"/>
        <w:jc w:val="both"/>
      </w:pPr>
      <w:r>
        <w:rPr>
          <w:b/>
          <w:iCs/>
          <w:color w:val="000000"/>
        </w:rPr>
      </w:r>
    </w:p>
    <w:p>
      <w:pPr>
        <w:pStyle w:val="style28"/>
        <w:shd w:fill="FFFFFF" w:val="clear"/>
        <w:spacing w:after="28" w:before="28"/>
        <w:ind w:firstLine="709" w:left="0" w:right="0"/>
        <w:contextualSpacing w:val="false"/>
        <w:jc w:val="both"/>
      </w:pPr>
      <w:r>
        <w:rPr>
          <w:b/>
          <w:iCs/>
          <w:color w:val="000000"/>
        </w:rPr>
      </w:r>
    </w:p>
    <w:p>
      <w:pPr>
        <w:pStyle w:val="style28"/>
        <w:shd w:fill="FFFFFF" w:val="clear"/>
        <w:spacing w:after="28" w:before="28"/>
        <w:ind w:firstLine="709" w:left="0" w:right="0"/>
        <w:contextualSpacing w:val="false"/>
        <w:jc w:val="both"/>
      </w:pPr>
      <w:r>
        <w:rPr>
          <w:b/>
          <w:iCs/>
          <w:color w:val="000000"/>
        </w:rPr>
        <w:t>Предметные результаты: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b/>
          <w:color w:val="000000"/>
        </w:rPr>
        <w:t xml:space="preserve"> </w:t>
      </w:r>
      <w:r>
        <w:rPr>
          <w:color w:val="000000"/>
        </w:rPr>
        <w:t>•</w:t>
      </w:r>
      <w:r>
        <w:rPr>
          <w:b/>
          <w:color w:val="000000"/>
        </w:rPr>
        <w:t xml:space="preserve"> </w:t>
      </w:r>
      <w:r>
        <w:rPr>
          <w:color w:val="000000"/>
        </w:rPr>
        <w:t>осознание роли географии в познании окружающего мира: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объяснять роль различных источников географической информации.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объяснять географические следствия формы, размеров и движения Земли;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объяснять воздействие Солнца и Луны на мир живой и неживой природы;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выделять, описывать и объяснять существенные признаки географических объектов и явлений;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различать видовое разнообразие компонентов природы в пределах географической оболочки;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выявлять главные причины различий в нагревании земной поверхности;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использование географических умений: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находить в различных источниках и анализировать географическую информацию;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использование карт как моделей;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• </w:t>
      </w:r>
      <w:r>
        <w:rPr>
          <w:color w:val="000000"/>
        </w:rPr>
        <w:t>определять на карте местоположение географических объектов.</w:t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 процессе изучения курса обучающийся научится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формировать представление  о географических понятиях и терминах; различиях плана, глобуса и географических карт по содержанию, масштабу, способах картографического изображения;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формировать представление  о следствиях движения Земли, географических явлениях и процессах в геосфере, взаимосвязи между ними, их изменениях в результате деятельности человека; географической зональности и поясности;</w:t>
      </w:r>
    </w:p>
    <w:p>
      <w:pPr>
        <w:pStyle w:val="style0"/>
        <w:tabs>
          <w:tab w:leader="none" w:pos="284" w:val="left"/>
        </w:tabs>
        <w:overflowPunct w:val="true"/>
        <w:spacing w:after="0" w:before="0" w:line="100" w:lineRule="atLeast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-овладение основами </w:t>
      </w:r>
      <w:r>
        <w:rPr>
          <w:rFonts w:ascii="Times New Roman" w:cs="Times New Roman" w:hAnsi="Times New Roman"/>
          <w:sz w:val="24"/>
          <w:szCs w:val="24"/>
        </w:rPr>
        <w:t>мер по сохранению природы и защите людей от стихийных природных и техногенных явлений;</w:t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получит возможность научится в процессе изучения курса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cs="Times New Roman" w:hAnsi="Times New Roman"/>
          <w:bCs/>
          <w:iCs/>
          <w:sz w:val="24"/>
          <w:szCs w:val="24"/>
        </w:rPr>
        <w:t>выделять, описывать и объяснять</w:t>
      </w:r>
      <w:r>
        <w:rPr>
          <w:rFonts w:ascii="Times New Roman" w:cs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  <w:t xml:space="preserve">-находить </w:t>
      </w:r>
      <w:r>
        <w:rPr>
          <w:rFonts w:ascii="Times New Roman" w:cs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  <w:t>-приводить примеры</w:t>
      </w:r>
      <w:r>
        <w:rPr>
          <w:rFonts w:ascii="Times New Roman" w:cs="Times New Roman" w:hAnsi="Times New Roman"/>
          <w:sz w:val="24"/>
          <w:szCs w:val="24"/>
        </w:rPr>
        <w:t>: использования и охраны природных ресурсов;</w:t>
      </w:r>
    </w:p>
    <w:p>
      <w:pPr>
        <w:pStyle w:val="style0"/>
        <w:tabs>
          <w:tab w:leader="none" w:pos="284" w:val="left"/>
        </w:tabs>
        <w:overflowPunct w:val="true"/>
        <w:spacing w:after="0" w:before="0" w:line="100" w:lineRule="atLeast"/>
        <w:contextualSpacing w:val="false"/>
        <w:jc w:val="both"/>
        <w:textAlignment w:val="baseline"/>
      </w:pPr>
      <w:r>
        <w:rPr>
          <w:rFonts w:ascii="Times New Roman" w:cs="Times New Roman" w:hAnsi="Times New Roman"/>
          <w:bCs/>
          <w:iCs/>
          <w:sz w:val="24"/>
          <w:szCs w:val="24"/>
        </w:rPr>
        <w:t>-составлять</w:t>
      </w:r>
      <w:r>
        <w:rPr>
          <w:rFonts w:ascii="Times New Roman" w:cs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>
      <w:pPr>
        <w:pStyle w:val="style0"/>
        <w:tabs>
          <w:tab w:leader="none" w:pos="284" w:val="left"/>
        </w:tabs>
        <w:overflowPunct w:val="true"/>
        <w:spacing w:after="0" w:before="0" w:line="100" w:lineRule="atLeast"/>
        <w:contextualSpacing w:val="false"/>
        <w:jc w:val="both"/>
        <w:textAlignment w:val="baseline"/>
      </w:pPr>
      <w:r>
        <w:rPr>
          <w:rFonts w:ascii="Times New Roman" w:cs="Times New Roman" w:hAnsi="Times New Roman"/>
          <w:bCs/>
          <w:iCs/>
          <w:sz w:val="24"/>
          <w:szCs w:val="24"/>
        </w:rPr>
        <w:t>-определять</w:t>
      </w:r>
      <w:r>
        <w:rPr>
          <w:rFonts w:ascii="Times New Roman" w:cs="Times New Roman" w:hAnsi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>
      <w:pPr>
        <w:pStyle w:val="style0"/>
        <w:tabs>
          <w:tab w:leader="none" w:pos="284" w:val="left"/>
        </w:tabs>
        <w:overflowPunct w:val="true"/>
        <w:spacing w:after="0" w:before="0" w:line="100" w:lineRule="atLeast"/>
        <w:contextualSpacing w:val="false"/>
        <w:jc w:val="both"/>
        <w:textAlignment w:val="baseline"/>
      </w:pPr>
      <w:r>
        <w:rPr>
          <w:rFonts w:ascii="Times New Roman" w:cs="Times New Roman" w:hAnsi="Times New Roman"/>
          <w:bCs/>
          <w:iCs/>
          <w:sz w:val="24"/>
          <w:szCs w:val="24"/>
        </w:rPr>
        <w:t xml:space="preserve">-применять </w:t>
      </w:r>
      <w:r>
        <w:rPr>
          <w:rFonts w:ascii="Times New Roman" w:cs="Times New Roman" w:hAnsi="Times New Roman"/>
          <w:sz w:val="24"/>
          <w:szCs w:val="24"/>
        </w:rPr>
        <w:t xml:space="preserve">приборы и инструменты для определения количественных и качественных характеристик компонентов природы; </w:t>
      </w:r>
    </w:p>
    <w:p>
      <w:pPr>
        <w:pStyle w:val="style0"/>
        <w:tabs>
          <w:tab w:leader="none" w:pos="284" w:val="left"/>
        </w:tabs>
        <w:overflowPunct w:val="true"/>
        <w:spacing w:after="0" w:before="0" w:line="100" w:lineRule="atLeast"/>
        <w:contextualSpacing w:val="false"/>
        <w:jc w:val="both"/>
        <w:textAlignment w:val="baseline"/>
      </w:pPr>
      <w:r>
        <w:rPr>
          <w:rFonts w:ascii="Times New Roman" w:cs="Times New Roman" w:hAnsi="Times New Roman"/>
          <w:bCs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СОДЕРЖАНИЕ ПРЕДМЕТА.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28"/>
        <w:spacing w:after="28" w:before="28"/>
        <w:contextualSpacing w:val="false"/>
        <w:jc w:val="both"/>
      </w:pPr>
      <w:r>
        <w:rPr>
          <w:color w:val="000000"/>
        </w:rPr>
        <w:t xml:space="preserve">Земля как планета (5 </w:t>
      </w:r>
      <w:r>
        <w:rPr>
          <w:b/>
          <w:color w:val="000000"/>
        </w:rPr>
        <w:t>часов)</w:t>
      </w:r>
    </w:p>
    <w:p>
      <w:pPr>
        <w:pStyle w:val="style28"/>
        <w:spacing w:after="28" w:before="28"/>
        <w:contextualSpacing w:val="false"/>
        <w:jc w:val="both"/>
      </w:pPr>
      <w:r>
        <w:rPr>
          <w:color w:val="000000"/>
        </w:rPr>
        <w:t xml:space="preserve"> </w:t>
      </w:r>
      <w:r>
        <w:rPr>
          <w:b/>
          <w:color w:val="000000"/>
        </w:rPr>
        <w:t>Содержание раздела:</w:t>
      </w:r>
      <w:r>
        <w:rPr>
          <w:color w:val="000000"/>
        </w:rPr>
        <w:t xml:space="preserve"> Земля и Вселенная: солнечная система, влияние космоса на Землю. Система географических координат: географическая долгота и широта. Времена года: распределение света и тепла на земном шаре, смена времен года, особенности дни года. Пояса освещенности: тропики, полярные круги, виды поясов освещенности.</w:t>
      </w:r>
      <w:r>
        <w:rPr>
          <w:i/>
        </w:rPr>
        <w:t xml:space="preserve"> Практическая работа №1.</w:t>
      </w:r>
      <w:r>
        <w:rPr>
          <w:b/>
          <w:i/>
        </w:rPr>
        <w:t xml:space="preserve"> </w:t>
      </w:r>
      <w:r>
        <w:rPr>
          <w:i/>
        </w:rPr>
        <w:t>Определение географических координат различных географических объектов.</w:t>
      </w:r>
    </w:p>
    <w:p>
      <w:pPr>
        <w:pStyle w:val="style28"/>
        <w:spacing w:after="28" w:before="28"/>
        <w:contextualSpacing w:val="false"/>
        <w:jc w:val="both"/>
      </w:pPr>
      <w:r>
        <w:rPr>
          <w:bCs/>
          <w:color w:val="000000"/>
        </w:rPr>
        <w:t xml:space="preserve">Учебные понятия: </w:t>
      </w:r>
      <w:r>
        <w:rPr>
          <w:color w:val="000000"/>
        </w:rPr>
        <w:t>солнечная система, Солнце, звезда, луна, прилив, отлив, географические координаты, географическая широта, географическая долгота, экватор, нулевой меридиан, Северный и Южный  тропики,  Северный и Южный  полярные круги.</w:t>
      </w:r>
    </w:p>
    <w:p>
      <w:pPr>
        <w:pStyle w:val="style28"/>
        <w:spacing w:after="28" w:before="28"/>
        <w:contextualSpacing w:val="false"/>
        <w:jc w:val="both"/>
      </w:pPr>
      <w:r>
        <w:rPr>
          <w:color w:val="000000"/>
        </w:rPr>
      </w:r>
    </w:p>
    <w:p>
      <w:pPr>
        <w:pStyle w:val="style28"/>
        <w:spacing w:after="28" w:before="28"/>
        <w:contextualSpacing w:val="false"/>
        <w:jc w:val="both"/>
      </w:pPr>
      <w:r>
        <w:rPr>
          <w:color w:val="000000"/>
        </w:rPr>
        <w:t xml:space="preserve">Географическая карта </w:t>
      </w:r>
      <w:r>
        <w:rPr>
          <w:rStyle w:val="style16"/>
          <w:b/>
          <w:bCs/>
          <w:color w:val="000000"/>
        </w:rPr>
        <w:t xml:space="preserve">( </w:t>
      </w:r>
      <w:r>
        <w:rPr>
          <w:b/>
          <w:color w:val="000000"/>
        </w:rPr>
        <w:t>5 часов)</w:t>
      </w:r>
    </w:p>
    <w:p>
      <w:pPr>
        <w:pStyle w:val="style28"/>
        <w:spacing w:after="28" w:before="28"/>
        <w:contextualSpacing w:val="false"/>
        <w:jc w:val="both"/>
      </w:pPr>
      <w:r>
        <w:rPr>
          <w:color w:val="000000"/>
        </w:rPr>
        <w:t xml:space="preserve"> </w:t>
      </w:r>
      <w:r>
        <w:rPr>
          <w:b/>
          <w:color w:val="000000"/>
        </w:rPr>
        <w:t>Содержание раздела:</w:t>
      </w:r>
      <w:r>
        <w:rPr>
          <w:color w:val="000000"/>
        </w:rPr>
        <w:t xml:space="preserve"> Географическая карта и ее масштаб: карта, масштаб и его виды, виды условных знаков, способы изображения на географических картах, Ориентирование: компас, азимут, стороны горизонта. Изображение рельефа на карте: абсолютная и относительная высота, способы изображения рельефа.  </w:t>
      </w:r>
      <w:r>
        <w:rPr>
          <w:i/>
        </w:rPr>
        <w:t>Практическая работа №2. Определение направлений и расстояний по карте.</w:t>
      </w:r>
    </w:p>
    <w:p>
      <w:pPr>
        <w:pStyle w:val="style0"/>
        <w:spacing w:after="0" w:before="0" w:line="100" w:lineRule="atLeast"/>
        <w:ind w:hanging="0" w:left="-567" w:right="0"/>
        <w:contextualSpacing w:val="false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Учебные понятия:</w:t>
      </w:r>
      <w:r>
        <w:rPr>
          <w:rFonts w:ascii="Times New Roman" w:cs="Times New Roman" w:hAnsi="Times New Roman"/>
          <w:color w:val="000000"/>
          <w:sz w:val="24"/>
          <w:szCs w:val="24"/>
        </w:rPr>
        <w:t> географическая карта, план местности, стороны света, румбы, масштаб,</w:t>
      </w:r>
    </w:p>
    <w:p>
      <w:pPr>
        <w:pStyle w:val="style0"/>
        <w:spacing w:after="0" w:before="0" w:line="100" w:lineRule="atLeast"/>
        <w:ind w:hanging="0" w:left="-567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color w:val="000000"/>
          <w:sz w:val="24"/>
          <w:szCs w:val="24"/>
        </w:rPr>
        <w:t>горизонтали, условные знаки, легенда карты.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ind w:hanging="0" w:left="-567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spacing w:after="28" w:before="28"/>
        <w:contextualSpacing w:val="false"/>
        <w:jc w:val="both"/>
      </w:pPr>
      <w:r>
        <w:rPr>
          <w:b/>
          <w:bCs/>
          <w:color w:val="000000"/>
        </w:rPr>
        <w:t>Литосфера( 6 часов)</w:t>
      </w:r>
    </w:p>
    <w:p>
      <w:pPr>
        <w:pStyle w:val="style28"/>
        <w:spacing w:after="28" w:before="28"/>
        <w:contextualSpacing w:val="false"/>
        <w:jc w:val="both"/>
      </w:pP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Содержание раздела: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Строение Земного шара: слои Земли, изучение недр Земли. Виды горных пород: магматические, осадочные, метаморфические. Полезные ископаемые: виды и поиск полезных ископаемых, основные принципы их размещения.</w:t>
      </w:r>
      <w:r>
        <w:rPr/>
        <w:t xml:space="preserve"> Работа с коллекциями минералов, горных пород, полезных ископаемых.</w:t>
      </w:r>
      <w:r>
        <w:rPr>
          <w:color w:val="000000"/>
        </w:rPr>
        <w:t xml:space="preserve"> Движение земной коры: вековые, быстрые движения земной коры, землетрясения и вулканы. Выветривание горных пород: виды выветривания. Рельеф суши и дна Мирового океана: основные формы рельефа на суше, рельеф дна океана.</w:t>
      </w:r>
      <w:r>
        <w:rPr>
          <w:b/>
        </w:rPr>
        <w:t xml:space="preserve"> </w:t>
      </w:r>
      <w:r>
        <w:rPr/>
        <w:t xml:space="preserve">Определение высот и глубин географических объектов с использованием шкалы высот и глубин. </w:t>
      </w:r>
      <w:r>
        <w:rPr>
          <w:i/>
        </w:rPr>
        <w:t>Практическая работа №3. Определение по карте географического положения островов, полуостровов, гор, равнин, низменностей. Составление схемы различий гор и равнин по высоте. Определение и объяснение земной коры под воздействием хозяйственной деятельности человека.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ные понятия: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  метаморфические). Землетрясения, сейсмология, вулканология, сейсмограф,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Атмосфера ( 8 часов)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Содержание раздела: </w:t>
      </w:r>
      <w:r>
        <w:rPr>
          <w:rFonts w:ascii="Times New Roman" w:cs="Times New Roman" w:hAnsi="Times New Roman"/>
          <w:color w:val="000000"/>
          <w:sz w:val="24"/>
          <w:szCs w:val="24"/>
        </w:rPr>
        <w:t>Строение атмосферы: состав, строение, толщина и изучение атмосферы. Температура воздуха: изменение  температуры с высотой, во времени, в зависимости от географической широты, амплитуда, средние температуры. Атмосферное давление: вес воздуха, изменение  атмосферного давления с высотой, барометр.</w:t>
      </w:r>
      <w:r>
        <w:rPr>
          <w:rFonts w:ascii="Times New Roman" w:cs="Times New Roman" w:hAnsi="Times New Roman"/>
          <w:sz w:val="24"/>
          <w:szCs w:val="24"/>
        </w:rPr>
        <w:t xml:space="preserve"> Решение задач на определение высоты местности по разности атмосферного давления.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Движение воздуха: ветер, механизм возникновения ветра, направление, роза ветров. Вода в атмосфере: водяной пар, влажность и температура воздуха, облака, атмосферные осадки. Погода: метеорология. воздушные массы, наблюдения за погодой. Климат: климатообразующие факторы. </w:t>
      </w:r>
      <w:r>
        <w:rPr>
          <w:rFonts w:ascii="Times New Roman" w:cs="Times New Roman" w:hAnsi="Times New Roman"/>
          <w:i/>
          <w:sz w:val="24"/>
          <w:szCs w:val="24"/>
        </w:rPr>
        <w:t>Практическая работа №4. Построение розы ветров.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Учебные понятия: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</w:rPr>
        <w:t>атмосфера, тропосфера, стратосфера, осадкомер, термометр, барометр, верхние слои атмосферы, атмосферное давление, ветер, конденсация водяного пара, атмосферные осадки, погода, воздушные массы, климат.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Гидросфера  ( 5 часов)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Содержание раздела: </w:t>
      </w:r>
      <w:r>
        <w:rPr>
          <w:rFonts w:ascii="Times New Roman" w:cs="Times New Roman" w:hAnsi="Times New Roman"/>
          <w:color w:val="000000"/>
          <w:sz w:val="24"/>
          <w:szCs w:val="24"/>
        </w:rPr>
        <w:t>Единство гидросферы: состав. круговорот воды, значение гидросферы. Воды суши: реки и озера, подземные воды и природные льды.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 xml:space="preserve">Практическая работа №5. Нанесение на карту объектов гидросферы. Определение окраинных, </w:t>
      </w:r>
      <w:r>
        <w:rPr>
          <w:rFonts w:ascii="Times New Roman" w:cs="Times New Roman" w:hAnsi="Times New Roman"/>
          <w:b/>
          <w:i/>
          <w:sz w:val="24"/>
          <w:szCs w:val="24"/>
        </w:rPr>
        <w:t>внутренних, межостровных морей. Описание по плану крупнейших рек Земли.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Учебные понятия: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</w:t>
      </w:r>
      <w:r>
        <w:rPr>
          <w:rFonts w:ascii="Times New Roman" w:cs="Times New Roman" w:hAnsi="Times New Roman"/>
          <w:color w:val="000000"/>
          <w:sz w:val="24"/>
          <w:szCs w:val="24"/>
        </w:rPr>
        <w:t>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Биосфера ( 2 часа 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Содержание раздела: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Царства живой природы: разнообразие жизни Биосфера и охрана природы.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Учебные понятия: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</w:rPr>
        <w:t>биосфера, Красная книга.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Персоналии: 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В.П.Вернадский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Почва и географическая оболочка ( 2 часа)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Содержание раздела: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Почва: формирование, условия развития разных типов почв. Природный комплекс: компоненты природы. Природные зоны: закон географической зональности, смена природных зон, экологическая угроза.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Учебные понятия: почва, гумус, природный комплекс, компонент,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природные зоны.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Персоналии: </w:t>
      </w:r>
      <w:r>
        <w:rPr>
          <w:rFonts w:ascii="Times New Roman" w:cs="Times New Roman" w:hAnsi="Times New Roman"/>
          <w:color w:val="000000"/>
          <w:sz w:val="24"/>
          <w:szCs w:val="24"/>
        </w:rPr>
        <w:t>В.В.Докучаев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</w:r>
    </w:p>
    <w:p>
      <w:pPr>
        <w:pStyle w:val="style2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Система оценки освоения учебного предмета</w:t>
      </w:r>
    </w:p>
    <w:p>
      <w:pPr>
        <w:pStyle w:val="style28"/>
        <w:shd w:fill="FFFFFF" w:val="clear"/>
        <w:spacing w:after="28" w:before="28"/>
        <w:contextualSpacing w:val="false"/>
        <w:jc w:val="center"/>
      </w:pPr>
      <w:r>
        <w:rPr>
          <w:rStyle w:val="style16"/>
          <w:b/>
          <w:color w:val="000000"/>
        </w:rPr>
        <w:t>Практические работы.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97"/>
        <w:gridCol w:w="1307"/>
        <w:gridCol w:w="1806"/>
        <w:gridCol w:w="1671"/>
        <w:gridCol w:w="1407"/>
        <w:gridCol w:w="1542"/>
      </w:tblGrid>
      <w:tr>
        <w:trPr>
          <w:trHeight w:hRule="atLeast" w:val="619"/>
          <w:cantSplit w:val="false"/>
        </w:trPr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</w:r>
          </w:p>
        </w:tc>
        <w:tc>
          <w:tcPr>
            <w:tcW w:type="dxa" w:w="13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1 четверть</w:t>
            </w:r>
          </w:p>
        </w:tc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2 четверть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3 четверть</w:t>
            </w:r>
          </w:p>
        </w:tc>
        <w:tc>
          <w:tcPr>
            <w:tcW w:type="dxa" w:w="1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4 четверть</w:t>
            </w:r>
          </w:p>
        </w:tc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Всего</w:t>
            </w:r>
          </w:p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(количество)</w:t>
            </w:r>
          </w:p>
        </w:tc>
      </w:tr>
      <w:tr>
        <w:trPr>
          <w:trHeight w:hRule="atLeast" w:val="1122"/>
          <w:cantSplit w:val="false"/>
        </w:trPr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 xml:space="preserve">Номера практических работ по четвертям </w:t>
            </w:r>
          </w:p>
        </w:tc>
        <w:tc>
          <w:tcPr>
            <w:tcW w:type="dxa" w:w="13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1-2</w:t>
            </w:r>
          </w:p>
        </w:tc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type="dxa" w:w="1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28" w:before="28"/>
              <w:contextualSpacing w:val="false"/>
              <w:jc w:val="center"/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style2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Оценка качества выполнения</w:t>
      </w:r>
    </w:p>
    <w:p>
      <w:pPr>
        <w:pStyle w:val="style2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практических и самостоятельных работ по географии.</w:t>
      </w:r>
    </w:p>
    <w:p>
      <w:pPr>
        <w:pStyle w:val="style28"/>
        <w:shd w:fill="FFFFFF" w:val="clear"/>
        <w:spacing w:after="28" w:before="28"/>
        <w:ind w:firstLine="708" w:left="0" w:right="0"/>
        <w:contextualSpacing w:val="false"/>
        <w:jc w:val="both"/>
      </w:pPr>
      <w:r>
        <w:rPr>
          <w:color w:val="000000"/>
        </w:rPr>
        <w:t>Оценка "5"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 </w:t>
      </w:r>
      <w:r>
        <w:rPr>
          <w:color w:val="000000"/>
        </w:rPr>
        <w:t>Практическая или самостоятельная работа выполнена в</w:t>
      </w:r>
      <w:r>
        <w:rPr>
          <w:rStyle w:val="style16"/>
          <w:color w:val="000000"/>
        </w:rPr>
        <w:t> </w:t>
      </w:r>
      <w:r>
        <w:rPr>
          <w:color w:val="000000"/>
        </w:rPr>
        <w:t>полном объеме с соблюдением необходимой последовательно</w:t>
        <w:softHyphen/>
        <w:t>сти. Учащиеся работали полностью самостоятельно: подобрали необходимые для выполнения предлагаемых работ источники</w:t>
      </w:r>
      <w:r>
        <w:rPr>
          <w:rStyle w:val="style16"/>
          <w:color w:val="000000"/>
        </w:rPr>
        <w:t> </w:t>
      </w:r>
      <w:r>
        <w:rPr>
          <w:color w:val="000000"/>
        </w:rPr>
        <w:t>знаний, показали необходимые для проведения практических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и самостоятельных работ теоретические знания, практические</w:t>
      </w:r>
      <w:r>
        <w:rPr>
          <w:rStyle w:val="style16"/>
          <w:color w:val="000000"/>
        </w:rPr>
        <w:t> </w:t>
      </w:r>
      <w:r>
        <w:rPr>
          <w:color w:val="000000"/>
        </w:rPr>
        <w:t>умения и навыки.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Работа оформлена аккуратно, в оптимальной для фиксации</w:t>
      </w:r>
      <w:r>
        <w:rPr>
          <w:rStyle w:val="style16"/>
          <w:color w:val="000000"/>
        </w:rPr>
        <w:t> </w:t>
      </w:r>
      <w:r>
        <w:rPr>
          <w:color w:val="000000"/>
        </w:rPr>
        <w:t>результатов форме.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Форма фиксации материалов может быть предложена учи</w:t>
        <w:softHyphen/>
        <w:t>телем или выбрана самими учащимися.</w:t>
      </w:r>
    </w:p>
    <w:p>
      <w:pPr>
        <w:pStyle w:val="style28"/>
        <w:shd w:fill="FFFFFF" w:val="clear"/>
        <w:spacing w:after="28" w:before="28"/>
        <w:ind w:firstLine="708" w:left="0" w:right="0"/>
        <w:contextualSpacing w:val="false"/>
        <w:jc w:val="both"/>
      </w:pPr>
      <w:r>
        <w:rPr>
          <w:color w:val="000000"/>
        </w:rPr>
        <w:t>Оценка "4"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Практическая или самостоятельная работа выполнена уча</w:t>
        <w:softHyphen/>
        <w:t>щимися в полном объеме и самостоятельно.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Допускается отклонение от необходимой последовательности</w:t>
      </w:r>
      <w:r>
        <w:rPr>
          <w:rStyle w:val="style16"/>
          <w:color w:val="000000"/>
        </w:rPr>
        <w:t> </w:t>
      </w:r>
      <w:r>
        <w:rPr>
          <w:color w:val="000000"/>
        </w:rPr>
        <w:t>выполнения, не влияющее на правильность конечного резуль</w:t>
        <w:softHyphen/>
        <w:t>тата (перестановка пунктов типового плана при характеристи</w:t>
        <w:softHyphen/>
        <w:t>ке отдельных территорий или стран и т.д.).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Использованы указанные учителем источники знаний,</w:t>
      </w:r>
      <w:r>
        <w:rPr>
          <w:rStyle w:val="style16"/>
          <w:color w:val="000000"/>
        </w:rPr>
        <w:t> </w:t>
      </w:r>
      <w:r>
        <w:rPr>
          <w:color w:val="000000"/>
        </w:rPr>
        <w:t>включая страницы атласа, таблицы из приложения к учебни</w:t>
        <w:softHyphen/>
        <w:t>ку, страницы из статистических сборников. Работа показала</w:t>
      </w:r>
      <w:r>
        <w:rPr>
          <w:rStyle w:val="style16"/>
          <w:color w:val="000000"/>
        </w:rPr>
        <w:t> </w:t>
      </w:r>
      <w:r>
        <w:rPr>
          <w:color w:val="000000"/>
        </w:rPr>
        <w:t>знание основного теоретического материала и овладение уме</w:t>
        <w:softHyphen/>
        <w:t>ниями, необходимыми для самостоятельного выполнения ра</w:t>
        <w:softHyphen/>
        <w:t>боты.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Допускаются неточности и небрежность в оформлении ре</w:t>
        <w:softHyphen/>
        <w:t>зультатов работы.</w:t>
      </w:r>
    </w:p>
    <w:p>
      <w:pPr>
        <w:pStyle w:val="style28"/>
        <w:shd w:fill="FFFFFF" w:val="clear"/>
        <w:spacing w:after="28" w:before="28"/>
        <w:ind w:firstLine="708" w:left="0" w:right="0"/>
        <w:contextualSpacing w:val="false"/>
        <w:jc w:val="both"/>
      </w:pPr>
      <w:r>
        <w:rPr>
          <w:color w:val="000000"/>
        </w:rPr>
        <w:t>Оценка "3"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Практическая работа выполнена и оформлена учащимися с</w:t>
      </w:r>
      <w:r>
        <w:rPr>
          <w:rStyle w:val="style16"/>
          <w:color w:val="000000"/>
        </w:rPr>
        <w:t> </w:t>
      </w:r>
      <w:r>
        <w:rPr>
          <w:color w:val="000000"/>
        </w:rPr>
        <w:t>помощью учителя или хорошо подготовленных и уже выпол</w:t>
        <w:softHyphen/>
        <w:t>нивших на "отлично" данную работу учащихся. На выполне</w:t>
        <w:softHyphen/>
        <w:t>ние работы затрачено много времени (можно дать возможность</w:t>
      </w:r>
      <w:r>
        <w:rPr>
          <w:rStyle w:val="style16"/>
          <w:color w:val="000000"/>
        </w:rPr>
        <w:t> </w:t>
      </w:r>
      <w:r>
        <w:rPr>
          <w:color w:val="000000"/>
        </w:rPr>
        <w:t>доделать работу дома). Учащиеся показали знания теоретиче</w:t>
        <w:softHyphen/>
        <w:t>ского материала, но испытывали затруднения при самостоя</w:t>
        <w:softHyphen/>
        <w:t>тельной работе с картами атласа, статистическими материала</w:t>
        <w:softHyphen/>
        <w:t>ми, географическими инструментами.</w:t>
      </w:r>
    </w:p>
    <w:p>
      <w:pPr>
        <w:pStyle w:val="style28"/>
        <w:shd w:fill="FFFFFF" w:val="clear"/>
        <w:spacing w:after="28" w:before="28"/>
        <w:ind w:firstLine="708" w:left="0" w:right="0"/>
        <w:contextualSpacing w:val="false"/>
        <w:jc w:val="both"/>
      </w:pPr>
      <w:r>
        <w:rPr>
          <w:color w:val="000000"/>
        </w:rPr>
        <w:t>Оценка "2"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Выставляется в том случае, когда учащиеся оказались не</w:t>
      </w:r>
      <w:r>
        <w:rPr>
          <w:rStyle w:val="style16"/>
          <w:color w:val="000000"/>
        </w:rPr>
        <w:t> </w:t>
      </w:r>
      <w:r>
        <w:rPr>
          <w:color w:val="000000"/>
        </w:rPr>
        <w:t>подготовленными к выполнению этой работы. Полученные ре</w:t>
        <w:softHyphen/>
        <w:t>зультаты не позволяют сделать правильных выводов и полно</w:t>
        <w:softHyphen/>
        <w:t>стью расходятся с поставленной целью. Обнаружено плохое</w:t>
      </w:r>
      <w:r>
        <w:rPr>
          <w:rStyle w:val="style16"/>
          <w:color w:val="000000"/>
        </w:rPr>
        <w:t> </w:t>
      </w:r>
      <w:r>
        <w:rPr>
          <w:color w:val="000000"/>
        </w:rPr>
        <w:t>знание теоретического материала и отсутствие необходимых умений. Руководство и помощь со стороны учителя и хорошо</w:t>
      </w:r>
      <w:r>
        <w:rPr>
          <w:rStyle w:val="style16"/>
          <w:color w:val="000000"/>
        </w:rPr>
        <w:t> </w:t>
      </w:r>
      <w:r>
        <w:rPr>
          <w:color w:val="000000"/>
        </w:rPr>
        <w:t>подготовленных учащихся неэффективны из-за плохой подго</w:t>
        <w:softHyphen/>
        <w:t>товки учащегося.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</w:r>
    </w:p>
    <w:p>
      <w:pPr>
        <w:pStyle w:val="style2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Оценка работ, выполненных по контурной карте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Оценка «5»</w:t>
      </w:r>
      <w:r>
        <w:rPr>
          <w:rStyle w:val="style16"/>
          <w:color w:val="000000"/>
        </w:rPr>
        <w:t> </w:t>
      </w:r>
      <w:r>
        <w:rPr>
          <w:color w:val="000000"/>
        </w:rPr>
        <w:t>ставится в том случае, если контурная карта заполнена аккуратно и правильно. Все географические объекты обозначены верно. Контурная карта сдана на проверку своевременно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Оценка «4»</w:t>
      </w:r>
      <w:r>
        <w:rPr>
          <w:rStyle w:val="style16"/>
          <w:color w:val="000000"/>
        </w:rPr>
        <w:t> </w:t>
      </w:r>
      <w:r>
        <w:rPr>
          <w:color w:val="000000"/>
        </w:rPr>
        <w:t>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Оценка «3»</w:t>
      </w:r>
      <w:r>
        <w:rPr>
          <w:rStyle w:val="style16"/>
          <w:color w:val="000000"/>
        </w:rPr>
        <w:t> </w:t>
      </w:r>
      <w:r>
        <w:rPr>
          <w:color w:val="000000"/>
        </w:rPr>
        <w:t>ставится в том случае, если контурная карта имеет ряд недостатков. но правильно указаны основные географические объекты.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</w:r>
    </w:p>
    <w:p>
      <w:pPr>
        <w:pStyle w:val="style2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Устный ответ.</w:t>
      </w:r>
    </w:p>
    <w:p>
      <w:pPr>
        <w:pStyle w:val="style28"/>
        <w:shd w:fill="FFFFFF" w:val="clear"/>
        <w:spacing w:after="28" w:before="28"/>
        <w:ind w:firstLine="708" w:left="0" w:right="0"/>
        <w:contextualSpacing w:val="false"/>
        <w:jc w:val="both"/>
      </w:pPr>
      <w:r>
        <w:rPr>
          <w:i/>
          <w:iCs/>
          <w:color w:val="000000"/>
        </w:rPr>
        <w:t>Оценка "5"</w:t>
      </w:r>
      <w:r>
        <w:rPr>
          <w:rStyle w:val="style16"/>
          <w:i/>
          <w:iCs/>
          <w:color w:val="000000"/>
        </w:rPr>
        <w:t xml:space="preserve"> </w:t>
      </w:r>
      <w:r>
        <w:rPr>
          <w:rStyle w:val="style18"/>
          <w:color w:val="000000"/>
        </w:rPr>
        <w:t>ставится, если ученик: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1.</w:t>
      </w:r>
      <w:r>
        <w:rPr>
          <w:rStyle w:val="style16"/>
          <w:color w:val="000000"/>
        </w:rPr>
        <w:t xml:space="preserve"> </w:t>
      </w:r>
      <w:r>
        <w:rPr>
          <w:color w:val="000000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4. Показывает хорошее знание карты и использование ее, верное решение географических задач.</w:t>
      </w:r>
    </w:p>
    <w:p>
      <w:pPr>
        <w:pStyle w:val="style28"/>
        <w:shd w:fill="FFFFFF" w:val="clear"/>
        <w:spacing w:after="28" w:before="28"/>
        <w:ind w:firstLine="708" w:left="0" w:right="0"/>
        <w:contextualSpacing w:val="false"/>
        <w:jc w:val="both"/>
      </w:pPr>
      <w:r>
        <w:rPr>
          <w:i/>
          <w:iCs/>
          <w:color w:val="000000"/>
        </w:rPr>
        <w:t>Оценка "4"</w:t>
      </w:r>
      <w:r>
        <w:rPr>
          <w:rStyle w:val="style16"/>
          <w:i/>
          <w:iCs/>
          <w:color w:val="000000"/>
        </w:rPr>
        <w:t> </w:t>
      </w:r>
      <w:r>
        <w:rPr>
          <w:rStyle w:val="style18"/>
          <w:color w:val="000000"/>
        </w:rPr>
        <w:t>ставится, если ученик: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1.Показывает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3.</w:t>
      </w:r>
      <w:r>
        <w:rPr>
          <w:rStyle w:val="style16"/>
          <w:color w:val="000000"/>
        </w:rPr>
        <w:t xml:space="preserve"> </w:t>
      </w:r>
      <w:r>
        <w:rPr>
          <w:color w:val="000000"/>
        </w:rPr>
        <w:t>В основном правильно даны определения понятий и использованы научные термины;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4. Ответ самостоятельный;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5. Наличие неточностей в изложении географического материала;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7. Связное и последовательное изложение; при помощи наводящих вопросов учителя восполняются сделанные пропуски;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8. Наличие конкретных представлений и элементарных реальных понятий изучаемых географических явлений;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9. Понимание основных географических взаимосвязей;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10. Знание карты и умение ей пользоваться;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11. При решении географических задач сделаны второстепенные ошибки.</w:t>
      </w:r>
    </w:p>
    <w:p>
      <w:pPr>
        <w:pStyle w:val="style28"/>
        <w:shd w:fill="FFFFFF" w:val="clear"/>
        <w:spacing w:after="28" w:before="28"/>
        <w:ind w:firstLine="708" w:left="0" w:right="0"/>
        <w:contextualSpacing w:val="false"/>
        <w:jc w:val="both"/>
      </w:pPr>
      <w:r>
        <w:rPr>
          <w:i/>
          <w:iCs/>
          <w:color w:val="000000"/>
        </w:rPr>
        <w:t>Оценка "3"</w:t>
      </w:r>
      <w:r>
        <w:rPr>
          <w:rStyle w:val="style16"/>
          <w:i/>
          <w:iCs/>
          <w:color w:val="000000"/>
        </w:rPr>
        <w:t xml:space="preserve"> </w:t>
      </w:r>
      <w:r>
        <w:rPr>
          <w:rStyle w:val="style18"/>
          <w:color w:val="000000"/>
        </w:rPr>
        <w:t>ставится, если ученик: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2. Материал излагает несистематизированно, фрагментарно, не всегда последовательно;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6.</w:t>
      </w:r>
      <w:r>
        <w:rPr>
          <w:rStyle w:val="style16"/>
          <w:color w:val="000000"/>
        </w:rPr>
        <w:t xml:space="preserve"> </w:t>
      </w:r>
      <w:r>
        <w:rPr>
          <w:color w:val="000000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7.</w:t>
      </w:r>
      <w:r>
        <w:rPr>
          <w:rStyle w:val="style16"/>
          <w:color w:val="000000"/>
        </w:rPr>
        <w:t xml:space="preserve"> </w:t>
      </w:r>
      <w:r>
        <w:rPr>
          <w:color w:val="000000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10. Скудны географические представления, преобладают формалистические знания;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11. Знание карты недостаточное, показ на ней сбивчивый;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12. Только при помощи наводящих вопросов ученик улавливает географические связи.</w:t>
      </w:r>
    </w:p>
    <w:p>
      <w:pPr>
        <w:pStyle w:val="style28"/>
        <w:shd w:fill="FFFFFF" w:val="clear"/>
        <w:spacing w:after="28" w:before="28"/>
        <w:ind w:firstLine="708" w:left="0" w:right="0"/>
        <w:contextualSpacing w:val="false"/>
        <w:jc w:val="both"/>
      </w:pPr>
      <w:r>
        <w:rPr>
          <w:i/>
          <w:iCs/>
          <w:color w:val="000000"/>
        </w:rPr>
        <w:t>Оценка "2"</w:t>
      </w:r>
      <w:r>
        <w:rPr>
          <w:rStyle w:val="style16"/>
          <w:i/>
          <w:iCs/>
          <w:color w:val="000000"/>
        </w:rPr>
        <w:t xml:space="preserve"> </w:t>
      </w:r>
      <w:r>
        <w:rPr>
          <w:rStyle w:val="style18"/>
          <w:color w:val="000000"/>
        </w:rPr>
        <w:t>ставится, если ученик: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1. Не усвоил и не раскрыл основное содержание материала;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2. Не делает выводов и обобщений.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3.</w:t>
      </w:r>
      <w:r>
        <w:rPr>
          <w:rStyle w:val="style16"/>
          <w:color w:val="000000"/>
        </w:rPr>
        <w:t> </w:t>
      </w:r>
      <w:r>
        <w:rPr>
          <w:color w:val="000000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4.</w:t>
      </w:r>
      <w:r>
        <w:rPr>
          <w:rStyle w:val="style16"/>
          <w:color w:val="000000"/>
        </w:rPr>
        <w:t> </w:t>
      </w:r>
      <w:r>
        <w:rPr>
          <w:color w:val="000000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5.</w:t>
      </w:r>
      <w:r>
        <w:rPr>
          <w:rStyle w:val="style16"/>
          <w:color w:val="000000"/>
        </w:rPr>
        <w:t> </w:t>
      </w:r>
      <w:r>
        <w:rPr>
          <w:color w:val="000000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>
      <w:pPr>
        <w:pStyle w:val="style29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6. Имеются грубые ошибки </w:t>
      </w:r>
      <w:r>
        <w:rPr>
          <w:rStyle w:val="style16"/>
          <w:color w:val="000000"/>
        </w:rPr>
        <w:t> </w:t>
      </w:r>
      <w:r>
        <w:rPr>
          <w:color w:val="000000"/>
        </w:rPr>
        <w:t>в использовании карты.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 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Примечание.</w:t>
      </w:r>
      <w:r>
        <w:rPr>
          <w:rStyle w:val="style16"/>
          <w:color w:val="000000"/>
        </w:rPr>
        <w:t> </w:t>
      </w:r>
      <w:r>
        <w:rPr>
          <w:color w:val="000000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>
      <w:pPr>
        <w:pStyle w:val="style28"/>
        <w:shd w:fill="FFFFFF" w:val="clear"/>
        <w:spacing w:after="28" w:before="28"/>
        <w:contextualSpacing w:val="false"/>
        <w:jc w:val="both"/>
      </w:pPr>
      <w:r>
        <w:rPr>
          <w:color w:val="000000"/>
        </w:rPr>
        <w:t> 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Тематическое планирование</w:t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0"/>
        <w:gridCol w:w="6973"/>
        <w:gridCol w:w="1166"/>
      </w:tblGrid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Тема  урока   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ЗЕМЛЯ КАК ПЛАНЕТА 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Земля и Вселенная.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523"/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Система географических координат.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Практическая работа №1.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Определение географических координат различных географических объектов.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Пояса освещенности.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ГЕОГРАФИЧЕСКАЯ КАРТА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Географическая карта и ее масштаб карты.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7.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Виды условных знаков.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8.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Ориентирование.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382"/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9.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Изображение рельефа на карте.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№2.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Определение направлений и расстояний по карте.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ЛИТОСФЕРА.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Строение земного шара.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Виды горных пород.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Выветривание горных пород.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Рельеф суши и дна океана.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Практическая работа №3.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Определение по карте географического положения островов, полуостровов, гор, равнин, низменностей. Составление схемы различий гор и равнин по высоте. Определение и объяснение земной коры под воздействием хозяйственной деятельности человека.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АТМОСФЕРА.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Строение атмосферы.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Вода в атмосфере.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Погода и климат.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Практическая работа №4.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Построение розы ветров.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ГИДРОСФЕРА.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Единство гидросферы.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Воды суши: реки, озера. 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Практическая работа №5.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Нанесение на карту объектов гидросферы. Определение окраинных, внутренних, межостровных морей.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№5.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Описание по плану крупнейших рек Земли.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Подземные воды и природные льды.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БИОСФЕРА.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Царства живой природы.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Биосфера и охрана природы.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ПОЧВА И ГЕОГРАФИЧЕСКАЯ ОБОЛОЧКА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Почва.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Природный комплекс и природные зоны.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34.</w:t>
            </w:r>
          </w:p>
        </w:tc>
        <w:tc>
          <w:tcPr>
            <w:tcW w:type="dxa" w:w="6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type="dxa" w:w="1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>Контрольно – измерительные материалы.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Практические работы.</w:t>
      </w:r>
    </w:p>
    <w:p>
      <w:pPr>
        <w:pStyle w:val="style0"/>
        <w:ind w:firstLine="708" w:left="0" w:right="0"/>
      </w:pPr>
      <w:r>
        <w:rPr>
          <w:rFonts w:ascii="Times New Roman" w:cs="Times New Roman" w:hAnsi="Times New Roman"/>
          <w:b/>
          <w:sz w:val="24"/>
          <w:szCs w:val="24"/>
        </w:rPr>
        <w:t xml:space="preserve">Практическая работа №1. </w:t>
      </w:r>
      <w:r>
        <w:rPr>
          <w:rFonts w:ascii="Times New Roman" w:cs="Times New Roman" w:hAnsi="Times New Roman"/>
          <w:sz w:val="24"/>
          <w:szCs w:val="24"/>
        </w:rPr>
        <w:t>Определение географических координат различных географических объектов.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1.В пределах каких государств расположены следующие географические координаты: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21ю.ш. 135в.д.                             65с.ш. 60в.д.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19ю.ш. 48в.д.                              40с.ш. 142в.д.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22с.ш. 50в.д.                               12ю.ш. 72з.д.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30ю.ш. 64з.д.                              2с.ш. 75з.д.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40с.ш. 90з.д.                               15с.ш. 20в.д.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2. Определите географические координаты следующих объектов: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г.Владивосток, г.Пекин, г.Москва, г.Париж, г.Вашингтон, г.Мехико.</w:t>
      </w:r>
    </w:p>
    <w:p>
      <w:pPr>
        <w:pStyle w:val="style0"/>
        <w:ind w:firstLine="708" w:left="0" w:right="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№2.</w:t>
      </w:r>
      <w:r>
        <w:rPr>
          <w:rFonts w:ascii="Times New Roman" w:cs="Times New Roman" w:hAnsi="Times New Roman"/>
          <w:sz w:val="24"/>
          <w:szCs w:val="24"/>
        </w:rPr>
        <w:t xml:space="preserve"> Определение направлений и расстояний по карте.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1.В каком направлении от Москвы расположены: Уральские горы, Каспийское море, Аравийское море, Охотское море, горы Кавказ, горы Гималаи, Западно - Сибирская равнина?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2.Чему равна протяженность Африки вдоль экватора?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3.Определите расстояние от Москвы до озера Байкал, до Каспийского моря.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 Определите протяженность Северной Америки вдоль параллели 20 градусов, Южной Америки – 20 градусов, Евразии – 60 градусов.</w:t>
      </w:r>
    </w:p>
    <w:p>
      <w:pPr>
        <w:pStyle w:val="style0"/>
        <w:ind w:firstLine="708" w:left="0" w:right="0"/>
      </w:pPr>
      <w:r>
        <w:rPr>
          <w:rFonts w:ascii="Times New Roman" w:cs="Times New Roman" w:hAnsi="Times New Roman"/>
          <w:b/>
          <w:sz w:val="24"/>
          <w:szCs w:val="24"/>
        </w:rPr>
        <w:t xml:space="preserve">Практическая работа №3. </w:t>
      </w:r>
      <w:r>
        <w:rPr>
          <w:rFonts w:ascii="Times New Roman" w:cs="Times New Roman" w:hAnsi="Times New Roman"/>
          <w:sz w:val="24"/>
          <w:szCs w:val="24"/>
        </w:rPr>
        <w:t>Определение по карте географического положения островов, полуостровов, гор, равнин, низменностей. Составление схемы различий гор и равнин по высоте.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1.Подписать на контурной карте: Материки: Евразия, Северная Америка, Африка, Южная Америка, Антарктида, Австралия. Острова: Гренландия, Мадагаскар, Новая Зеландия, Новая Гвинея, Огненная Земля, Японские, Исландия. Полуострова:  Аравийский, Скандинавский, Лабрадор, Индостан, Сомали, Камчатка, Исландия. Равнины: Восточно–Европейская,  Западно –Сибирская, Великая Китайская, Великие равнины, Центральные равнины. Плоскогорья: Среднесибирское, Аравийское, Декан, Бразильское. Горы: Гималаи, Кордильеры, Анды, Альпы, Кавказ, Урал, Скандинавские, Аппалачи.</w:t>
      </w:r>
    </w:p>
    <w:p>
      <w:pPr>
        <w:pStyle w:val="style0"/>
        <w:ind w:firstLine="708" w:left="0" w:right="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№4.</w:t>
      </w:r>
      <w:r>
        <w:rPr>
          <w:rFonts w:ascii="Times New Roman" w:cs="Times New Roman" w:hAnsi="Times New Roman"/>
          <w:sz w:val="24"/>
          <w:szCs w:val="24"/>
        </w:rPr>
        <w:t xml:space="preserve"> Построение розы ветров. Построить розу ветров по следующим данным: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С - 2,  СЗ – 6, СВ – 8, З - 6, В - 4, ЮЗ- 0, ЮВ -2, Ю - 2 дня.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Построить график хода 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</w:rPr>
        <w:t>, определите мак.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</w:rPr>
        <w:t>, мин.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</w:rPr>
        <w:t>, вычислить амплитуду, ср. год.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 по  следующим данным: январь -9   февраль -8   март-3   апрель 5   май 12   июнь 17   июль19   август 17   сентябрь 11   октябрь 5   ноябрь -2   декабрь -</w:t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Практическая работа №5. </w:t>
      </w:r>
      <w:r>
        <w:rPr>
          <w:rFonts w:ascii="Times New Roman" w:cs="Times New Roman" w:hAnsi="Times New Roman"/>
          <w:sz w:val="24"/>
          <w:szCs w:val="24"/>
        </w:rPr>
        <w:t>Нанесение на карту объектов гидросферы. Определение окраинных, внутренних, межостровных морей.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Подписать на контурной карте: Океаны: Тихий, Атлантический, Индийский, Северный Ледовитый. Заливы: Мексиканский, Бенгальский, Персидский, Гвинейский. Проливы: Берингов, Гибралтарский, Магелланов, Дрейка, Малаккский. Моря: Средиземное, Черное, Балтийское, Баренцево, Красное, Охотское, Японское, Карибское. Течения: Гольфстрим, Северо - Тихоокеанское,  Лабрадорское, Перуанское, Куросио, Бенгальское, Западных ветров. Реки: Нил. Амазонка. Миссисипи, Конго, Енисей, Лена, Волга, Обь, Дунай, Амур, Инд, Ганг, Хуанхэ, Янцзы. Озера: Каспийское, Байкал, Аральское, Ладожское, Виктория, Танганьика, Великие Американские.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Географическая номенклатура.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Материки:</w:t>
      </w:r>
      <w:r>
        <w:rPr>
          <w:rFonts w:ascii="Times New Roman" w:cs="Times New Roman" w:hAnsi="Times New Roman"/>
          <w:sz w:val="24"/>
          <w:szCs w:val="24"/>
        </w:rPr>
        <w:t xml:space="preserve"> Евразия, Северная Америка, Африка, Южная Америка, Антарктида, Австралия.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Океаны:</w:t>
      </w:r>
      <w:r>
        <w:rPr>
          <w:rFonts w:ascii="Times New Roman" w:cs="Times New Roman" w:hAnsi="Times New Roman"/>
          <w:sz w:val="24"/>
          <w:szCs w:val="24"/>
        </w:rPr>
        <w:t xml:space="preserve"> Тихий, Атлантический, Индийский, Северный Ледовитый.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Моря:</w:t>
      </w:r>
      <w:r>
        <w:rPr>
          <w:rFonts w:ascii="Times New Roman" w:cs="Times New Roman" w:hAnsi="Times New Roman"/>
          <w:sz w:val="24"/>
          <w:szCs w:val="24"/>
        </w:rPr>
        <w:t xml:space="preserve"> Средиземное, Черное, Балтийское, Баренцево, Красное, Охотское, Японское, Карибское.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Острова:</w:t>
      </w:r>
      <w:r>
        <w:rPr>
          <w:rFonts w:ascii="Times New Roman" w:cs="Times New Roman" w:hAnsi="Times New Roman"/>
          <w:sz w:val="24"/>
          <w:szCs w:val="24"/>
        </w:rPr>
        <w:t xml:space="preserve"> Гренландия, Мадагаскар, Новая Зеландия, Новая Гвинея, Огненная Земля, Японские, Исландия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Полуострова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Аравийский, Скандинавский, Лабрадор, Индостан, Сомали, Камчатка.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Заливы:</w:t>
      </w:r>
      <w:r>
        <w:rPr>
          <w:rFonts w:ascii="Times New Roman" w:cs="Times New Roman" w:hAnsi="Times New Roman"/>
          <w:sz w:val="24"/>
          <w:szCs w:val="24"/>
        </w:rPr>
        <w:t xml:space="preserve"> Мексиканский, Бенгальский, Персидский, Гвинейский.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Проливы</w:t>
      </w:r>
      <w:r>
        <w:rPr>
          <w:rFonts w:ascii="Times New Roman" w:cs="Times New Roman" w:hAnsi="Times New Roman"/>
          <w:sz w:val="24"/>
          <w:szCs w:val="24"/>
        </w:rPr>
        <w:t>: Берингов, Гибралтарский, Магелланов, Дрейка, Малаккский.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Равнины:</w:t>
      </w:r>
      <w:r>
        <w:rPr>
          <w:rFonts w:ascii="Times New Roman" w:cs="Times New Roman" w:hAnsi="Times New Roman"/>
          <w:sz w:val="24"/>
          <w:szCs w:val="24"/>
        </w:rPr>
        <w:t xml:space="preserve"> Восточно–Европейская,  Западно –Сибирская, Великая Китайская, Великие равнины, Центральные равнины.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Плоскогорья:</w:t>
      </w:r>
      <w:r>
        <w:rPr>
          <w:rFonts w:ascii="Times New Roman" w:cs="Times New Roman" w:hAnsi="Times New Roman"/>
          <w:sz w:val="24"/>
          <w:szCs w:val="24"/>
        </w:rPr>
        <w:t xml:space="preserve"> Среднесибирское, Аравийское, Декан, Бразильское.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Горы:</w:t>
      </w:r>
      <w:r>
        <w:rPr>
          <w:rFonts w:ascii="Times New Roman" w:cs="Times New Roman" w:hAnsi="Times New Roman"/>
          <w:sz w:val="24"/>
          <w:szCs w:val="24"/>
        </w:rPr>
        <w:t xml:space="preserve"> Гималаи, Кордильеры, Анды, Альпы, Кавказ, Урал, Скандинавские, Аппалачи.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Течения</w:t>
      </w:r>
      <w:r>
        <w:rPr>
          <w:rFonts w:ascii="Times New Roman" w:cs="Times New Roman" w:hAnsi="Times New Roman"/>
          <w:sz w:val="24"/>
          <w:szCs w:val="24"/>
        </w:rPr>
        <w:t>: Гольфстрим, Северо-Тихоокеанское, Лабрадорское, Перуанское, Куросио, Бенгальское, Западных ветров.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Реки:</w:t>
      </w:r>
      <w:r>
        <w:rPr>
          <w:rFonts w:ascii="Times New Roman" w:cs="Times New Roman" w:hAnsi="Times New Roman"/>
          <w:sz w:val="24"/>
          <w:szCs w:val="24"/>
        </w:rPr>
        <w:t xml:space="preserve"> Нил. Амазонка. Миссисипи, Конго, Енисей, Лена, Волга, Обь, Дунай, Амур, Инд, Ганг, Хуанхэ, Янцзы.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Озера:</w:t>
      </w:r>
      <w:r>
        <w:rPr>
          <w:rFonts w:ascii="Times New Roman" w:cs="Times New Roman" w:hAnsi="Times New Roman"/>
          <w:sz w:val="24"/>
          <w:szCs w:val="24"/>
        </w:rPr>
        <w:t xml:space="preserve"> Каспийское, Байкал, Аральское, Ладожское, Виктория, Танганьика, Великие Американские.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709" w:footer="0" w:gutter="0" w:header="0" w:left="1134" w:right="850" w:top="99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Выделение жирным"/>
    <w:next w:val="style17"/>
    <w:rPr>
      <w:b/>
      <w:bCs/>
    </w:rPr>
  </w:style>
  <w:style w:styleId="style18" w:type="character">
    <w:name w:val="Выделение"/>
    <w:basedOn w:val="style15"/>
    <w:next w:val="style18"/>
    <w:rPr>
      <w:i/>
      <w:iCs/>
    </w:rPr>
  </w:style>
  <w:style w:styleId="style19" w:type="character">
    <w:name w:val="ListLabel 1"/>
    <w:next w:val="style19"/>
    <w:rPr>
      <w:sz w:val="20"/>
    </w:rPr>
  </w:style>
  <w:style w:styleId="style20" w:type="character">
    <w:name w:val="ListLabel 2"/>
    <w:next w:val="style20"/>
    <w:rPr>
      <w:rFonts w:cs="Symbol"/>
    </w:rPr>
  </w:style>
  <w:style w:styleId="style21" w:type="character">
    <w:name w:val="ListLabel 3"/>
    <w:next w:val="style21"/>
    <w:rPr>
      <w:rFonts w:cs="Courier New"/>
    </w:rPr>
  </w:style>
  <w:style w:styleId="style22" w:type="character">
    <w:name w:val="ListLabel 4"/>
    <w:next w:val="style22"/>
    <w:rPr>
      <w:rFonts w:cs="Wingdings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9" w:type="paragraph">
    <w:name w:val="List Paragraph"/>
    <w:basedOn w:val="style0"/>
    <w:next w:val="style2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2017-02-02T17:58:00.00Z</dcterms:created>
  <dc:creator>Дмитрий</dc:creator>
  <cp:lastModifiedBy>Юлия Александровна</cp:lastModifiedBy>
  <cp:lastPrinted>2017-08-28T08:58:00.00Z</cp:lastPrinted>
  <dcterms:modified xsi:type="dcterms:W3CDTF">2019-03-29T09:43:00.00Z</dcterms:modified>
  <cp:revision>25</cp:revision>
</cp:coreProperties>
</file>