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6" w:rsidRPr="009E4AEF" w:rsidRDefault="00315746" w:rsidP="00315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746" w:rsidRPr="009E4AEF" w:rsidRDefault="00315746" w:rsidP="003157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5746" w:rsidRPr="009E4AEF" w:rsidRDefault="00315746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AEF">
        <w:rPr>
          <w:rFonts w:ascii="Times New Roman" w:hAnsi="Times New Roman" w:cs="Times New Roman"/>
          <w:sz w:val="24"/>
          <w:szCs w:val="24"/>
        </w:rPr>
        <w:t>РАБОЧАЯ</w:t>
      </w:r>
      <w:r w:rsidR="009E4AEF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9E4AE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9E4AEF">
        <w:rPr>
          <w:rFonts w:ascii="Times New Roman" w:hAnsi="Times New Roman" w:cs="Times New Roman"/>
          <w:sz w:val="24"/>
          <w:szCs w:val="24"/>
        </w:rPr>
        <w:t>СПОРТИВНОЙ СЕКЦИИ</w:t>
      </w:r>
    </w:p>
    <w:p w:rsidR="00315746" w:rsidRPr="009E4AEF" w:rsidRDefault="00315746" w:rsidP="003157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EF">
        <w:rPr>
          <w:rFonts w:ascii="Times New Roman" w:hAnsi="Times New Roman" w:cs="Times New Roman"/>
          <w:b/>
          <w:sz w:val="24"/>
          <w:szCs w:val="24"/>
        </w:rPr>
        <w:t xml:space="preserve"> «Баскетбол</w:t>
      </w:r>
      <w:r w:rsidR="009E4AEF">
        <w:rPr>
          <w:rFonts w:ascii="Times New Roman" w:hAnsi="Times New Roman" w:cs="Times New Roman"/>
          <w:b/>
          <w:sz w:val="24"/>
          <w:szCs w:val="24"/>
        </w:rPr>
        <w:t xml:space="preserve"> для всех и каждого</w:t>
      </w:r>
      <w:r w:rsidRPr="009E4AE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15746" w:rsidRPr="009E4AEF" w:rsidRDefault="00315746" w:rsidP="003157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EF">
        <w:rPr>
          <w:rFonts w:ascii="Times New Roman" w:hAnsi="Times New Roman" w:cs="Times New Roman"/>
          <w:b/>
          <w:sz w:val="24"/>
          <w:szCs w:val="24"/>
        </w:rPr>
        <w:t>МУРАВЬЁВОЙ НАТАЛЬИ ОЛЕГОВНЫ</w:t>
      </w:r>
    </w:p>
    <w:p w:rsidR="00F1000C" w:rsidRDefault="00F1000C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00C" w:rsidRDefault="00F1000C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00C" w:rsidRDefault="00F1000C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409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46" w:rsidRPr="009E4AEF" w:rsidRDefault="00DF1409" w:rsidP="0031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Чебоксары, 2022</w:t>
      </w:r>
      <w:r w:rsidR="00315746" w:rsidRPr="009E4A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72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Общеобраз</w:t>
      </w:r>
      <w:r w:rsidR="00412D40">
        <w:rPr>
          <w:rFonts w:ascii="Times New Roman" w:hAnsi="Times New Roman" w:cs="Times New Roman"/>
          <w:color w:val="000000"/>
        </w:rPr>
        <w:t>овательная программа «Баскетбол</w:t>
      </w:r>
      <w:r w:rsidRPr="00232CA6">
        <w:rPr>
          <w:rFonts w:ascii="Times New Roman" w:hAnsi="Times New Roman" w:cs="Times New Roman"/>
          <w:color w:val="000000"/>
        </w:rPr>
        <w:t>», разработана на основании существующих нормативных документов учреждений дополнительного образования, нормативных документов учреждений дополнительного образования по физической культуре.  Представляет собой результат модификации программ для детско-юношеских спортивных школ (ДЮСШ), специализированных детско-юношеских школ олимпийского резерва (СДЮШОР), «Программы по общефизической подготовке» Детско-юношеского клуба физической подготовки (ДЮК ФП №1).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</w:t>
      </w: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        Цели образовательной программы:</w:t>
      </w:r>
      <w:r w:rsidRPr="00232CA6">
        <w:rPr>
          <w:rFonts w:ascii="Times New Roman" w:hAnsi="Times New Roman" w:cs="Times New Roman"/>
          <w:b/>
          <w:b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Обеспечение разностороннего физического развития, укрепление здоровья, воспитание гармоничной, социально-активной личности по средствам обучения игре в баскетбол.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Задач</w:t>
      </w:r>
      <w:r w:rsidRPr="00232CA6">
        <w:rPr>
          <w:rFonts w:ascii="Times New Roman" w:hAnsi="Times New Roman" w:cs="Times New Roman"/>
          <w:color w:val="000000"/>
        </w:rPr>
        <w:t>и: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 </w:t>
      </w:r>
      <w:r w:rsidRPr="00232CA6">
        <w:rPr>
          <w:rFonts w:ascii="Times New Roman" w:hAnsi="Times New Roman" w:cs="Times New Roman"/>
          <w:color w:val="000000"/>
        </w:rPr>
        <w:t>формирование устойчивой привычки к систематическим занятиям;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приобретение высокого уровня развития необходимых двигательных  навыков;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обеспечение развития физических качеств (выносливость, быстрота, сила, ловкость, гибкость);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овладение основами  игры в баскетбол;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овладение знаниями, умениями и навыками, необходимыми для участия в соревнованиях по баскетболу;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выявление перспективных детей и подростков для дальнейшего прохождения обучения  в спортивных школах.</w:t>
      </w:r>
    </w:p>
    <w:p w:rsidR="00831B51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Участники программы: </w:t>
      </w:r>
      <w:r w:rsidRPr="00232CA6">
        <w:rPr>
          <w:rFonts w:ascii="Times New Roman" w:hAnsi="Times New Roman" w:cs="Times New Roman"/>
          <w:b/>
          <w:bCs/>
          <w:color w:val="000000"/>
        </w:rPr>
        <w:t>у</w:t>
      </w:r>
      <w:r w:rsidRPr="00232CA6">
        <w:rPr>
          <w:rFonts w:ascii="Times New Roman" w:hAnsi="Times New Roman" w:cs="Times New Roman"/>
          <w:color w:val="000000"/>
        </w:rPr>
        <w:t>частниками программы являются </w:t>
      </w:r>
      <w:r w:rsidR="00831B51">
        <w:rPr>
          <w:rFonts w:ascii="Times New Roman" w:hAnsi="Times New Roman" w:cs="Times New Roman"/>
          <w:color w:val="000000"/>
        </w:rPr>
        <w:t xml:space="preserve">юноши и девушки </w:t>
      </w:r>
      <w:r w:rsidR="00412D40">
        <w:rPr>
          <w:rFonts w:ascii="Times New Roman" w:hAnsi="Times New Roman" w:cs="Times New Roman"/>
          <w:color w:val="000000"/>
        </w:rPr>
        <w:t xml:space="preserve"> от 12 до 17лет</w:t>
      </w: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831B51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412D40">
        <w:rPr>
          <w:rFonts w:ascii="Times New Roman" w:hAnsi="Times New Roman" w:cs="Times New Roman"/>
          <w:color w:val="000000"/>
        </w:rPr>
        <w:t xml:space="preserve">едельная нагрузка  </w:t>
      </w:r>
      <w:r w:rsidR="000213DA">
        <w:rPr>
          <w:rFonts w:ascii="Times New Roman" w:hAnsi="Times New Roman" w:cs="Times New Roman"/>
          <w:color w:val="000000"/>
        </w:rPr>
        <w:t>2</w:t>
      </w:r>
      <w:r w:rsidR="00232CA6" w:rsidRPr="00232CA6">
        <w:rPr>
          <w:rFonts w:ascii="Times New Roman" w:hAnsi="Times New Roman" w:cs="Times New Roman"/>
          <w:color w:val="000000"/>
        </w:rPr>
        <w:t xml:space="preserve"> раза в неделю по </w:t>
      </w:r>
      <w:r w:rsidR="000213DA">
        <w:rPr>
          <w:rFonts w:ascii="Times New Roman" w:hAnsi="Times New Roman" w:cs="Times New Roman"/>
          <w:color w:val="000000"/>
        </w:rPr>
        <w:t>2часа</w:t>
      </w:r>
      <w:r w:rsidR="00232CA6" w:rsidRPr="00232CA6">
        <w:rPr>
          <w:rFonts w:ascii="Times New Roman" w:hAnsi="Times New Roman" w:cs="Times New Roman"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Основными формами</w:t>
      </w:r>
      <w:r w:rsidRPr="00232CA6">
        <w:rPr>
          <w:rFonts w:ascii="Times New Roman" w:hAnsi="Times New Roman" w:cs="Times New Roman"/>
          <w:color w:val="000000"/>
        </w:rPr>
        <w:t> учебного процесса в группах являются: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теоретические и групповые практические занятия,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соревнования, учебные, тренировочные и товарищеские  игры,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180"/>
        <w:jc w:val="both"/>
        <w:rPr>
          <w:rFonts w:ascii="Times New Roman" w:hAnsi="Times New Roman" w:cs="Times New Roman"/>
          <w:color w:val="000000"/>
        </w:rPr>
      </w:pP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  <w:spacing w:val="3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Основные задачи обучения.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90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1.            Приобретение теоретических знаний, как основ здорового образа жизни.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90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2.    Укреплять здоровье, закаливать организм, содействовать правильному   физическому развитию, повышать уровень общей физической подготовки.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3.  Воспитание физических качеств: быстроты, гибкости, ловкости и      специальной тренировочной и соревновательной выносливости.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4.      Обучение приёмам игры («школа» техники), совершенствование их в      тактических действиях.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 5.   Обучение тактическим действиям (в основном индивидуальным и        групповым) и совершенствование их в игре. Баскетболисты выполняют различные функции во взаимодействии.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 6.      Совершенствование тактики командных действий.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 7.     Приобщение к соревновательной деятельности на уровне района,           города.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 8.   Передача одарённых детей в ДЮШС и ДЮСШОР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            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Содержание программы.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B81BD2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I.</w:t>
      </w:r>
      <w:r w:rsidR="00232CA6" w:rsidRPr="00232CA6">
        <w:rPr>
          <w:rFonts w:ascii="Times New Roman" w:hAnsi="Times New Roman" w:cs="Times New Roman"/>
          <w:b/>
          <w:bCs/>
          <w:color w:val="000000"/>
          <w:u w:val="single"/>
        </w:rPr>
        <w:t>Общая</w:t>
      </w:r>
      <w:proofErr w:type="spellEnd"/>
      <w:r w:rsidR="00232CA6" w:rsidRPr="00232CA6">
        <w:rPr>
          <w:rFonts w:ascii="Times New Roman" w:hAnsi="Times New Roman" w:cs="Times New Roman"/>
          <w:b/>
          <w:bCs/>
          <w:color w:val="000000"/>
          <w:u w:val="single"/>
        </w:rPr>
        <w:t>  физическая подготовка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Общефизическая подготовка баскетболистов основана на применении разнообразных средств, направленных на развитие быстроты, силы, выносливости, ловкости, гибкости. Общая физическая подготовка предусматривает гармоничное развитие тела подростков, укрепление опорно-двигательного аппарата, совершенствование функций внутренних органов и систем, улучшение координации движений и общее повышение уровня развития двигательных качеств. В качестве основных средств, здесь применяются упражнения из различных видов спорта, оказывающие общее воздействие на организм занимающихся. </w:t>
      </w:r>
      <w:proofErr w:type="gramStart"/>
      <w:r w:rsidRPr="00232CA6">
        <w:rPr>
          <w:rFonts w:ascii="Times New Roman" w:hAnsi="Times New Roman" w:cs="Times New Roman"/>
          <w:color w:val="000000"/>
        </w:rPr>
        <w:t>К ним относятся обще развивающие, гимнастические, акробатические упражнения, ходьба на лыжах, футбол, ручной мяч, плавание, лёгкая атлетика и д.р., а так же целенаправленные упражнения для развития основных физических качеств (силы, ловкости, быстроты, выносливости, гибкости).</w:t>
      </w:r>
      <w:proofErr w:type="gramEnd"/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Средства физической подготовки.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proofErr w:type="spellStart"/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Общеподготовительные</w:t>
      </w:r>
      <w:proofErr w:type="spellEnd"/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 xml:space="preserve"> упражнения: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рук и плечевого пояса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Из различных исходных положений (в основной стойке, на коленях, сидя, лёжа) -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сгибание и разгибание рук,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вращения, махи,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отведение и приведение,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рывки одновременно обеими руками и разновременно, во время ходьбы и бега.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ног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поднимание на носки;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сгибание ног в тазобедренных суставах;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приседания;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отведения;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приведения и махи ногой в переднем, заднем и боковом направлениях;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выпады, пружинистые покачивания в выпаде;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подскоки из различных исходных положений ног (вместе, на ширине плеч, одна впереди другой и т. п.);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сгибание и разгибание ног в смешанных висах и упорах;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прыжки.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шеи и туловища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Наклоны, вращения, повороты головы;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наклоны туловища, круговые вращения туловищем, повороты туловища,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поднимание прямых и согнутых ног в положении лёжа на спине;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из </w:t>
      </w:r>
      <w:proofErr w:type="gramStart"/>
      <w:r w:rsidRPr="00232CA6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лёжа на спине переход в положение сидя;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lastRenderedPageBreak/>
        <w:t>- смешанные упоры в положении лицом и спиной вниз;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угол из исходного </w:t>
      </w:r>
      <w:proofErr w:type="gramStart"/>
      <w:r w:rsidRPr="00232CA6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лёжа, сидя и в положении виса;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различные сочетания этих движений.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="00F1000C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                           </w:t>
      </w: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силы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с преодолением собственного веса: подтягивание из виса, отжимание в упоре, приседания на одной и двух ногах.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Преодоление веса и сопротивления партнёра.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Переноска и перекладывание груза.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Лазание по канату, шесту, лестнице.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32CA6">
        <w:rPr>
          <w:rFonts w:ascii="Times New Roman" w:hAnsi="Times New Roman" w:cs="Times New Roman"/>
          <w:color w:val="000000"/>
        </w:rPr>
        <w:t>Перетягивание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каната.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на гимнастической стенке.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со штангой: толчки, выпрыгивания, приседания.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с набивным мячом.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Борьба.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быстроты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Повторный бег по дистанции от 30 до 100 м. со старта и сходу. С максимальной скоростью.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по наклонной плоскости вниз.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за лидером.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Выполнение </w:t>
      </w:r>
      <w:proofErr w:type="spellStart"/>
      <w:r w:rsidRPr="00232CA6">
        <w:rPr>
          <w:rFonts w:ascii="Times New Roman" w:hAnsi="Times New Roman" w:cs="Times New Roman"/>
          <w:color w:val="000000"/>
        </w:rPr>
        <w:t>общеразвивающих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упражнений в максимальном темпе.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гибкости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32CA6">
        <w:rPr>
          <w:rFonts w:ascii="Times New Roman" w:hAnsi="Times New Roman" w:cs="Times New Roman"/>
          <w:color w:val="000000"/>
        </w:rPr>
        <w:t>Общеразвивающие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упражнения с широкой амплитудой движения.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с помощью партнёра (пассивные наклоны, отведение ног, рук до предела, мост, шпагат).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с гимнастической палкой или сложенной вчетверо скакалкой: наклоны и повороты туловища с различными положениями предметов (вниз, вперёд, верх, за голову, за спину);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Перешагивание и перепрыгивание, «</w:t>
      </w:r>
      <w:proofErr w:type="spellStart"/>
      <w:r w:rsidRPr="00232CA6">
        <w:rPr>
          <w:rFonts w:ascii="Times New Roman" w:hAnsi="Times New Roman" w:cs="Times New Roman"/>
          <w:color w:val="000000"/>
        </w:rPr>
        <w:t>выкруты</w:t>
      </w:r>
      <w:proofErr w:type="spellEnd"/>
      <w:r w:rsidRPr="00232CA6">
        <w:rPr>
          <w:rFonts w:ascii="Times New Roman" w:hAnsi="Times New Roman" w:cs="Times New Roman"/>
          <w:color w:val="000000"/>
        </w:rPr>
        <w:t>» и круги.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на гимнастической стенке, гимнастической скамейке.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ловкости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Разнонаправленные движения рук и ног.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Кувырки вперёд назад, в стороны, с места, с разбега и с прыжка.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Перевороты вперёд, </w:t>
      </w:r>
      <w:proofErr w:type="gramStart"/>
      <w:r w:rsidRPr="00232CA6">
        <w:rPr>
          <w:rFonts w:ascii="Times New Roman" w:hAnsi="Times New Roman" w:cs="Times New Roman"/>
          <w:color w:val="000000"/>
        </w:rPr>
        <w:t>в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строну, назад.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Стойки на голове руках, лопатках.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в равновесии на гимнастической скамейке, бревне, равновесие при катании на коньках, спуск на лыжах с гор.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Жонглирование двумя, тремя теннисными мячами.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Метание мячей в подвижную и неподвижную цель. Метание после кувырков, поворотов.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Упражнения типа «полоса препятствий</w:t>
      </w:r>
      <w:r w:rsidRPr="00232CA6">
        <w:rPr>
          <w:rFonts w:ascii="Times New Roman" w:hAnsi="Times New Roman" w:cs="Times New Roman"/>
          <w:color w:val="000000"/>
        </w:rPr>
        <w:t>»: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lastRenderedPageBreak/>
        <w:t>-</w:t>
      </w:r>
      <w:r w:rsidRPr="00232CA6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232CA6">
        <w:rPr>
          <w:rFonts w:ascii="Times New Roman" w:hAnsi="Times New Roman" w:cs="Times New Roman"/>
          <w:color w:val="000000"/>
        </w:rPr>
        <w:t>перелазанием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32CA6">
        <w:rPr>
          <w:rFonts w:ascii="Times New Roman" w:hAnsi="Times New Roman" w:cs="Times New Roman"/>
          <w:color w:val="000000"/>
        </w:rPr>
        <w:t>пролезанием</w:t>
      </w:r>
      <w:proofErr w:type="spellEnd"/>
      <w:r w:rsidRPr="00232CA6">
        <w:rPr>
          <w:rFonts w:ascii="Times New Roman" w:hAnsi="Times New Roman" w:cs="Times New Roman"/>
          <w:color w:val="000000"/>
        </w:rPr>
        <w:t>, перепрыгиванием,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кувырки, с различными перемещениями,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переноска нескольких предметов одновременно (четырёх баскетбольных мячей), - ловля и метание мячей,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игра в мини-футбол, в теннис большой и малый (настольный), волейбол и бадминтон.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общей выносливости</w:t>
      </w:r>
      <w:r w:rsidRPr="00232CA6">
        <w:rPr>
          <w:rFonts w:ascii="Times New Roman" w:hAnsi="Times New Roman" w:cs="Times New Roman"/>
          <w:b/>
          <w:bCs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</w:t>
      </w:r>
      <w:r w:rsidRPr="00232CA6">
        <w:rPr>
          <w:rFonts w:ascii="Times New Roman" w:hAnsi="Times New Roman" w:cs="Times New Roman"/>
          <w:color w:val="000000"/>
        </w:rPr>
        <w:t> Бег равномерный и переменный  1000, 1500, 2000 м.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Дозированный бег по пересечённой местности  от 3-х минут до 1 часа.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Плавание с учётом, без учёта времени.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Прохождение дистанции от 3-х до 10 км.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Спортивные игры на время:  баскетбол, мини-футбол.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Туристские походы.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Упражнения для развития скоростно-силовых качеств</w:t>
      </w:r>
      <w:r w:rsidRPr="00232CA6">
        <w:rPr>
          <w:rFonts w:ascii="Times New Roman" w:hAnsi="Times New Roman" w:cs="Times New Roman"/>
          <w:b/>
          <w:bCs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 </w:t>
      </w:r>
      <w:r w:rsidRPr="00232CA6">
        <w:rPr>
          <w:rFonts w:ascii="Times New Roman" w:hAnsi="Times New Roman" w:cs="Times New Roman"/>
          <w:color w:val="000000"/>
        </w:rPr>
        <w:t>Прыжки в высоту через препятствия, планку, в длину с места, многократные прыжки с ноги на ногу, на двух ногах.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Перепрыгивание предметов (скамеек, мячей и др.), «чехарда». Прыжки в глубину.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и прыжки по лестнице вверх и вниз.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 </w:t>
      </w:r>
      <w:r w:rsidRPr="00232CA6">
        <w:rPr>
          <w:rFonts w:ascii="Times New Roman" w:hAnsi="Times New Roman" w:cs="Times New Roman"/>
          <w:color w:val="000000"/>
        </w:rPr>
        <w:t>Игры с отягощениями.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Эстафеты, комбинированные с бегом, прыжками, метаниями.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Метание гранаты, копья, диска, толкание ядра.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Специальные упражнения: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Скоростно-силовая выносливость.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Для развития скоростно-силовой выносливости применяются: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  в беге,  прыжках, технико-тактических упражнениях с различной интенсивностью и различной продолжительностью работы и отдыха.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Игры учебные с удлиненным  временем, с  заданным  темпом перехода от защиты к нападению и обратно.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Круговая тренировка (скоростно-силовая, специальная).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Специальная ловкость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Используются упражнения</w:t>
      </w:r>
      <w:r w:rsidRPr="00232CA6">
        <w:rPr>
          <w:rFonts w:ascii="Times New Roman" w:hAnsi="Times New Roman" w:cs="Times New Roman"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подбрасывание и ловля мяча в ходьбе и беге, после поворота, кувырков, падения, ловля мяча после кувырка с попаданием в цель.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Метание теннисного и баскетбольного мяча во внезапно появившуюся цель.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Броски мяча в стену, (батут) с последующей ловлей.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Ловля мяча от стены (батута), после поворота, приседа, прыжка, перехода в положение сидя.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Прыжки вперёд и вверх с подкидного мостика с выполнением различных действий с мячом и без мяча в фазе полёта (сохранить вертикальное положение туловища).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lastRenderedPageBreak/>
        <w:t>- Ведение мяча с ударом о скамейку; ведение с ударом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партнёра.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Комбинирование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Эстафеты с прыжками, ловлей, передачей и бросками мяча.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Перемещение партнёров в парах лицом друг к другу, сохраняя расстояние между ними 2-3 метра.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Прыжковые упражнения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Прыжки в глубину с последующим выпрыгиванием вверх (одиночные, сериями). - Многократные прыжки с ноги на ногу (на дальность при определённом количестве прыжков; на количество прыжков при определённом отрезке от 10 до 50 м.). - Прыжки на одной ноге, на месте и в движении без подтягивания и с подтягиванием бедра толчковой ноги.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Прыжки в сторону (одиночные и сериями) на месте через «канавку» и продвигаясь вперёд, назад.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и прыжки с отягощениями (пояс, манжеты на голенях, набивные мячи, гантели).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Быстрота и ловкость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Ускорения, рывки на отрезках от 3-х до 40 м. из различных положений (сидя, стоя, лёжа) лицом, боком и спиной вперёд.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с максимальной частотой шагов, на месте и перемещаясь.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за лидером без смены и со сменой направления (зигзагом, лицом и спиной вперёд, челночный бег, с поворотом).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 на короткие отрезки с прыжками в конце, середине, начале дистанции.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Специальные упражнения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 </w:t>
      </w:r>
      <w:r w:rsidRPr="00232CA6">
        <w:rPr>
          <w:rFonts w:ascii="Times New Roman" w:hAnsi="Times New Roman" w:cs="Times New Roman"/>
          <w:color w:val="000000"/>
        </w:rPr>
        <w:t>Сгибание и разгибание рук в лучезапястных суставах, и круговые движения кистями.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Отталкивание от стены ладонями и пальцами одновременно и попеременно правой и левой рукой.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Передвижения в упоре на руках по кругу (вправо и влево), носки ног на месте.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Передвижения на руках в упоре лёжа, ноги за голеностопные суставы удерживает партнёр. Из упора лёжа «подпрыгнуть», одновременно толкаясь руками и ногами, сделать хлопок руками.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Упражнения для кистей рук с гантелями, булавами, кистевыми эспандерами, теннисными мячами (сжимание).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Имитация броска с амортизатором (резиновым бинтом), гантелями. Поднимание и опускание, отведение и приведение рук с гантелями в положении лёжа на </w:t>
      </w:r>
      <w:proofErr w:type="gramStart"/>
      <w:r w:rsidRPr="00232CA6">
        <w:rPr>
          <w:rFonts w:ascii="Times New Roman" w:hAnsi="Times New Roman" w:cs="Times New Roman"/>
          <w:color w:val="000000"/>
        </w:rPr>
        <w:t>спине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на скамейке.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Метание мячей различного веса и объёма (теннисного, хоккейного, мужского и женского баскетбольного набивного мяча весом 1-5 кг.) на точность, дальность, быстроту.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Удары по летящему мячу (волейбольному и баскетбольному в прыжке, с места, с разбегу в стену, через волейбольную сетку, через верёвочку на точность попадания в цель).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Броски мячей через волейбольную сетку, через верёвочку на точность попадания. Падение на руки вперёд, в стороны с места и с прыжка.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Бросок мяча в прыжке с разбега, толкаясь о гимнастическую скамейку.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Бросок мяча в прыжке с подкидного мостика на точность попадания, в  мишени на полу и на стене, в ворота.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lastRenderedPageBreak/>
        <w:t>Раздел </w:t>
      </w: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II. Техническая подготовка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В основе игры в баскетбол, как и любой другой спортивной игре, лежит техника. Чем совершеннее техника игроков, тем выше уровень их игры.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Баскетбол располагает разнообразными техническими приёмами. Чем выше класс игры баскетболиста, тем большим количеством технических приёмов он владеет и тем свободнее использует их в матче. Причём применяет он эти приёмы не по отдельности, а в различных сочетаниях, в зависимости от игровой обстановки. Кроме того, технические приёмы игроку чаще всего приходится выполнять на большой скорости, молниеносно.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Овладевать техническими приёмами нужно с самого раннего возраста и в сочетании с элементами тактики.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Техническая подготовка баскетболистов</w:t>
      </w:r>
      <w:r w:rsidRPr="00232CA6">
        <w:rPr>
          <w:rFonts w:ascii="Times New Roman" w:hAnsi="Times New Roman" w:cs="Times New Roman"/>
          <w:color w:val="000000"/>
        </w:rPr>
        <w:t> включает</w:t>
      </w:r>
      <w:r w:rsidRPr="00232CA6">
        <w:rPr>
          <w:rFonts w:ascii="Times New Roman" w:hAnsi="Times New Roman" w:cs="Times New Roman"/>
          <w:b/>
          <w:bCs/>
          <w:color w:val="000000"/>
        </w:rPr>
        <w:t>:  </w:t>
      </w: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технику  нападения</w:t>
      </w:r>
      <w:r w:rsidRPr="00232CA6">
        <w:rPr>
          <w:rFonts w:ascii="Times New Roman" w:hAnsi="Times New Roman" w:cs="Times New Roman"/>
          <w:color w:val="000000"/>
          <w:u w:val="single"/>
        </w:rPr>
        <w:t> и </w:t>
      </w: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технику защиты</w:t>
      </w:r>
      <w:r w:rsidRPr="00232CA6">
        <w:rPr>
          <w:rFonts w:ascii="Times New Roman" w:hAnsi="Times New Roman" w:cs="Times New Roman"/>
          <w:color w:val="000000"/>
          <w:u w:val="single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r w:rsidRPr="00232CA6">
        <w:rPr>
          <w:rFonts w:ascii="Times New Roman" w:hAnsi="Times New Roman" w:cs="Times New Roman"/>
          <w:b/>
          <w:bCs/>
          <w:color w:val="000000"/>
        </w:rPr>
        <w:t>Техника нападения.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Процесс обучения технике нападения включает действия баскетболиста без мяча (техника передвижений) и действия с мячом (техника владения мячом).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Без мяча: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- </w:t>
      </w:r>
      <w:r w:rsidRPr="00232CA6">
        <w:rPr>
          <w:rFonts w:ascii="Times New Roman" w:hAnsi="Times New Roman" w:cs="Times New Roman"/>
          <w:color w:val="000000"/>
        </w:rPr>
        <w:t>Перемещения</w:t>
      </w:r>
      <w:r w:rsidRPr="00232CA6">
        <w:rPr>
          <w:rFonts w:ascii="Times New Roman" w:hAnsi="Times New Roman" w:cs="Times New Roman"/>
          <w:i/>
          <w:i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различными способами (ходьба, бег).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Прыжки, остановки, обманные движения (финты), заслоны, повороты</w:t>
      </w:r>
      <w:r w:rsidRPr="00232CA6">
        <w:rPr>
          <w:rFonts w:ascii="Times New Roman" w:hAnsi="Times New Roman" w:cs="Times New Roman"/>
          <w:i/>
          <w:i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С мячом: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Бросок (с места, в движении, в прыжке одной и двумя руками);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передача мяча</w:t>
      </w:r>
      <w:r w:rsidRPr="00232CA6">
        <w:rPr>
          <w:rFonts w:ascii="Times New Roman" w:hAnsi="Times New Roman" w:cs="Times New Roman"/>
          <w:i/>
          <w:i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(одной, двумя, с места и в движении);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ведение мяча</w:t>
      </w:r>
      <w:r w:rsidRPr="00232CA6">
        <w:rPr>
          <w:rFonts w:ascii="Times New Roman" w:hAnsi="Times New Roman" w:cs="Times New Roman"/>
          <w:i/>
          <w:i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(</w:t>
      </w:r>
      <w:proofErr w:type="gramStart"/>
      <w:r w:rsidRPr="00232CA6">
        <w:rPr>
          <w:rFonts w:ascii="Times New Roman" w:hAnsi="Times New Roman" w:cs="Times New Roman"/>
          <w:color w:val="000000"/>
        </w:rPr>
        <w:t>правой</w:t>
      </w:r>
      <w:proofErr w:type="gramEnd"/>
      <w:r w:rsidRPr="00232CA6">
        <w:rPr>
          <w:rFonts w:ascii="Times New Roman" w:hAnsi="Times New Roman" w:cs="Times New Roman"/>
          <w:color w:val="000000"/>
        </w:rPr>
        <w:t>, левой, на месте и в движении);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повороты с мячом на месте (назад, вперёд);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обманные движения (на бросок, на передачу, на ведение, «финты»);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ловля (одной, двумя).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r w:rsidRPr="00232CA6">
        <w:rPr>
          <w:rFonts w:ascii="Times New Roman" w:hAnsi="Times New Roman" w:cs="Times New Roman"/>
          <w:b/>
          <w:bCs/>
          <w:color w:val="000000"/>
        </w:rPr>
        <w:t>Техника защиты.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Включает </w:t>
      </w:r>
      <w:r w:rsidRPr="00232CA6">
        <w:rPr>
          <w:rFonts w:ascii="Times New Roman" w:hAnsi="Times New Roman" w:cs="Times New Roman"/>
          <w:color w:val="000000"/>
          <w:u w:val="single"/>
        </w:rPr>
        <w:t>технику передвижений</w:t>
      </w:r>
      <w:r w:rsidRPr="00232CA6">
        <w:rPr>
          <w:rFonts w:ascii="Times New Roman" w:hAnsi="Times New Roman" w:cs="Times New Roman"/>
          <w:color w:val="000000"/>
        </w:rPr>
        <w:t> и </w:t>
      </w:r>
      <w:r w:rsidRPr="00232CA6">
        <w:rPr>
          <w:rFonts w:ascii="Times New Roman" w:hAnsi="Times New Roman" w:cs="Times New Roman"/>
          <w:color w:val="000000"/>
          <w:u w:val="single"/>
        </w:rPr>
        <w:t>технику овладения мячом и противодействия</w:t>
      </w:r>
      <w:r w:rsidRPr="00232CA6">
        <w:rPr>
          <w:rFonts w:ascii="Times New Roman" w:hAnsi="Times New Roman" w:cs="Times New Roman"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Техника передвижений включает</w:t>
      </w:r>
      <w:r w:rsidRPr="00232CA6">
        <w:rPr>
          <w:rFonts w:ascii="Times New Roman" w:hAnsi="Times New Roman" w:cs="Times New Roman"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</w:t>
      </w:r>
      <w:r w:rsidRPr="00232CA6">
        <w:rPr>
          <w:rFonts w:ascii="Times New Roman" w:hAnsi="Times New Roman" w:cs="Times New Roman"/>
          <w:b/>
          <w:b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стойки (противодействия игроку с мячом и без мяча).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proofErr w:type="gramStart"/>
      <w:r w:rsidRPr="00232CA6">
        <w:rPr>
          <w:rFonts w:ascii="Times New Roman" w:hAnsi="Times New Roman" w:cs="Times New Roman"/>
          <w:color w:val="000000"/>
        </w:rPr>
        <w:t>- перемещения (правым, левым боком, скользящим шагом, продвинутым шагом,</w:t>
      </w:r>
      <w:proofErr w:type="gramEnd"/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приближающим шагом, отступающим шагом.).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бег  (бег лицом, спиной вперёд, со сменой направления).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прыжки (с одной, с двух ног, с поворотами в </w:t>
      </w:r>
      <w:proofErr w:type="spellStart"/>
      <w:r w:rsidRPr="00232CA6">
        <w:rPr>
          <w:rFonts w:ascii="Times New Roman" w:hAnsi="Times New Roman" w:cs="Times New Roman"/>
          <w:color w:val="000000"/>
        </w:rPr>
        <w:t>безопорном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положении).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Техника овладения мячом и противодействия</w:t>
      </w:r>
      <w:r w:rsidRPr="00232CA6">
        <w:rPr>
          <w:rFonts w:ascii="Times New Roman" w:hAnsi="Times New Roman" w:cs="Times New Roman"/>
          <w:color w:val="000000"/>
        </w:rPr>
        <w:t> включает: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борьбу за мяч (выбивание, вырывание, накрывание, перехват, блокирование игрока).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Защитные позиции, положение тела, работа ног, рук.</w:t>
      </w:r>
    </w:p>
    <w:p w:rsidR="00232CA6" w:rsidRPr="00232CA6" w:rsidRDefault="00B81BD2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Раздел </w:t>
      </w: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III.</w:t>
      </w:r>
      <w:r w:rsidR="00232CA6" w:rsidRPr="00232CA6">
        <w:rPr>
          <w:rFonts w:ascii="Times New Roman" w:hAnsi="Times New Roman" w:cs="Times New Roman"/>
          <w:color w:val="000000"/>
          <w:u w:val="single"/>
          <w:rtl/>
        </w:rPr>
        <w:t>. </w:t>
      </w:r>
      <w:r w:rsidR="00232CA6" w:rsidRPr="00232CA6">
        <w:rPr>
          <w:rFonts w:ascii="Times New Roman" w:hAnsi="Times New Roman" w:cs="Times New Roman"/>
          <w:b/>
          <w:bCs/>
          <w:color w:val="000000"/>
          <w:u w:val="single"/>
        </w:rPr>
        <w:t>Тактическая подготовка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lastRenderedPageBreak/>
        <w:t>Хорошо подготовленные игроки, владеющие современной техникой, не всегда могут победить противников. Успех в достижении победы определяется умением вести борьбу на спортивном поле, правильно используя технику и свои физические возможности. Для этого необходима тактическая подготовка, позволяющая предвидеть пути борьбы с противником и наиболее эффектное использование средств.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Тактическая подготовка предусматривает овладение тактикой </w:t>
      </w:r>
      <w:r w:rsidRPr="00232CA6">
        <w:rPr>
          <w:rFonts w:ascii="Times New Roman" w:hAnsi="Times New Roman" w:cs="Times New Roman"/>
          <w:b/>
          <w:bCs/>
          <w:i/>
          <w:iCs/>
          <w:color w:val="000000"/>
        </w:rPr>
        <w:t>индивидуальных, групповых и командных действий</w:t>
      </w:r>
      <w:r w:rsidRPr="00232CA6">
        <w:rPr>
          <w:rFonts w:ascii="Times New Roman" w:hAnsi="Times New Roman" w:cs="Times New Roman"/>
          <w:b/>
          <w:bCs/>
          <w:color w:val="000000"/>
        </w:rPr>
        <w:t>. </w:t>
      </w:r>
      <w:r w:rsidRPr="00232CA6">
        <w:rPr>
          <w:rFonts w:ascii="Times New Roman" w:hAnsi="Times New Roman" w:cs="Times New Roman"/>
          <w:color w:val="000000"/>
        </w:rPr>
        <w:t>Командные действия воплощаются в единый план, посредством системы игры. В основе её лежит определённый принцип, позволяющий организовать усилия всех игроков. Общий план решается групповыми взаимодействиями, а в каждом конкретном случае - индивидуальными действиями (отдельными игроками).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Избранная система не лишает игроков творческой активности, а направляет её, определяет характер действий в соответствии с общим планом. Успех нападения и защиты возможен только в том случае, если команда организует свои действия в соответствии с уровнем технической и физической подготовленности. Разнообразная тактика современной игры позволяет, при соответствующей подготовке игроков, вести борьбу гибко, изменяя её формы и характер.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Тактическая подготовка юных баскетболистов </w:t>
      </w:r>
      <w:r w:rsidRPr="00232CA6">
        <w:rPr>
          <w:rFonts w:ascii="Times New Roman" w:hAnsi="Times New Roman" w:cs="Times New Roman"/>
          <w:color w:val="000000"/>
          <w:u w:val="single"/>
        </w:rPr>
        <w:t>включает</w:t>
      </w:r>
      <w:r w:rsidRPr="00232CA6">
        <w:rPr>
          <w:rFonts w:ascii="Times New Roman" w:hAnsi="Times New Roman" w:cs="Times New Roman"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18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развитие способности оценивать изменяющуюся ситуацию, ориентироваться в ней и быстро применять любой технический приём или игровое действие;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18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овладение вариантами взаимодействий двух и трёх игроков, характерными для тактических систем игры;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18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овладение тактическими комбинациями в определённые моменты игры (начало игры с центра). Введение мяча в игру (из-за боковой и лицевой линии).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18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освоение системы игры и типичных для них комбинаций;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360" w:hanging="18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умение переключаться с одой системы игры на другую систему.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Тактические действия делятся на командные действия </w:t>
      </w:r>
      <w:r w:rsidRPr="00232CA6">
        <w:rPr>
          <w:rFonts w:ascii="Times New Roman" w:hAnsi="Times New Roman" w:cs="Times New Roman"/>
          <w:b/>
          <w:bCs/>
          <w:color w:val="000000"/>
        </w:rPr>
        <w:t>в нападении</w:t>
      </w:r>
      <w:r w:rsidRPr="00232CA6">
        <w:rPr>
          <w:rFonts w:ascii="Times New Roman" w:hAnsi="Times New Roman" w:cs="Times New Roman"/>
          <w:color w:val="000000"/>
        </w:rPr>
        <w:t> и </w:t>
      </w:r>
      <w:r w:rsidRPr="00232CA6">
        <w:rPr>
          <w:rFonts w:ascii="Times New Roman" w:hAnsi="Times New Roman" w:cs="Times New Roman"/>
          <w:b/>
          <w:bCs/>
          <w:color w:val="000000"/>
        </w:rPr>
        <w:t>в защите</w:t>
      </w:r>
      <w:r w:rsidRPr="00232CA6">
        <w:rPr>
          <w:rFonts w:ascii="Times New Roman" w:hAnsi="Times New Roman" w:cs="Times New Roman"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Тактика нападения</w:t>
      </w:r>
      <w:r w:rsidRPr="00232CA6">
        <w:rPr>
          <w:rFonts w:ascii="Times New Roman" w:hAnsi="Times New Roman" w:cs="Times New Roman"/>
          <w:b/>
          <w:b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Команда, овладевшая мячом, становится нападающей. Нападение это основная функция команды в игре. С помощью атакующих действий команда овладевает инициативой и заставляет соперника принять выгодный ей тактический план. Главная цель нападающей команды - забросить мяч в кольцо соперников. Чтобы добиться этого за 24 сек. необходимо использовать организованные, заранее продуманные и хорошо подготовленные тактические ходы, рассчитанные на приближение мяча к щиту соперника, создание благоприятных условий для завершающей атаки, на непосредственное проведение этой атаки и обеспечение возможности борьбы за отскок. 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средства, способы, формы ведения планомерной атаки.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По своему характеру все действия нападения подразделяют </w:t>
      </w:r>
      <w:proofErr w:type="gramStart"/>
      <w:r w:rsidRPr="00232CA6">
        <w:rPr>
          <w:rFonts w:ascii="Times New Roman" w:hAnsi="Times New Roman" w:cs="Times New Roman"/>
          <w:color w:val="000000"/>
        </w:rPr>
        <w:t>на</w:t>
      </w:r>
      <w:proofErr w:type="gramEnd"/>
      <w:r w:rsidRPr="00232CA6">
        <w:rPr>
          <w:rFonts w:ascii="Times New Roman" w:hAnsi="Times New Roman" w:cs="Times New Roman"/>
          <w:color w:val="000000"/>
        </w:rPr>
        <w:t> </w:t>
      </w:r>
      <w:r w:rsidRPr="00232CA6">
        <w:rPr>
          <w:rFonts w:ascii="Times New Roman" w:hAnsi="Times New Roman" w:cs="Times New Roman"/>
          <w:b/>
          <w:bCs/>
          <w:color w:val="000000"/>
        </w:rPr>
        <w:t>индивидуальные</w:t>
      </w:r>
      <w:r w:rsidRPr="00232CA6">
        <w:rPr>
          <w:rFonts w:ascii="Times New Roman" w:hAnsi="Times New Roman" w:cs="Times New Roman"/>
          <w:i/>
          <w:iCs/>
          <w:color w:val="000000"/>
        </w:rPr>
        <w:t> </w:t>
      </w:r>
      <w:proofErr w:type="spellStart"/>
      <w:r w:rsidRPr="00232CA6">
        <w:rPr>
          <w:rFonts w:ascii="Times New Roman" w:hAnsi="Times New Roman" w:cs="Times New Roman"/>
          <w:color w:val="000000"/>
        </w:rPr>
        <w:t>и</w:t>
      </w:r>
      <w:r w:rsidRPr="00232CA6">
        <w:rPr>
          <w:rFonts w:ascii="Times New Roman" w:hAnsi="Times New Roman" w:cs="Times New Roman"/>
          <w:b/>
          <w:bCs/>
          <w:color w:val="000000"/>
        </w:rPr>
        <w:t>коллективные</w:t>
      </w:r>
      <w:proofErr w:type="spellEnd"/>
      <w:r w:rsidRPr="00232CA6">
        <w:rPr>
          <w:rFonts w:ascii="Times New Roman" w:hAnsi="Times New Roman" w:cs="Times New Roman"/>
          <w:i/>
          <w:iCs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</w:t>
      </w:r>
      <w:r w:rsidRPr="00232CA6">
        <w:rPr>
          <w:rFonts w:ascii="Times New Roman" w:hAnsi="Times New Roman" w:cs="Times New Roman"/>
          <w:color w:val="000000"/>
          <w:u w:val="single"/>
        </w:rPr>
        <w:t>Индивидуальные действия</w:t>
      </w:r>
      <w:r w:rsidRPr="00232CA6">
        <w:rPr>
          <w:rFonts w:ascii="Times New Roman" w:hAnsi="Times New Roman" w:cs="Times New Roman"/>
          <w:color w:val="000000"/>
        </w:rPr>
        <w:t> подразделяются на действия игрока без мяча и действия игрока с мячом. В свою очередь действия игрока без мяча делятся на выход для получения мяча и выход для отвлечения мяча. А действия игрока с мячом  - на розыгрыш мяча и атаки корзины.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В соответствии с классификацией тактики </w:t>
      </w:r>
      <w:r w:rsidRPr="00232CA6">
        <w:rPr>
          <w:rFonts w:ascii="Times New Roman" w:hAnsi="Times New Roman" w:cs="Times New Roman"/>
          <w:color w:val="000000"/>
          <w:u w:val="single"/>
        </w:rPr>
        <w:t>коллективные действия</w:t>
      </w:r>
      <w:r w:rsidRPr="00232CA6">
        <w:rPr>
          <w:rFonts w:ascii="Times New Roman" w:hAnsi="Times New Roman" w:cs="Times New Roman"/>
          <w:color w:val="000000"/>
        </w:rPr>
        <w:t xml:space="preserve"> подразделяются </w:t>
      </w:r>
      <w:proofErr w:type="spellStart"/>
      <w:r w:rsidRPr="00232CA6">
        <w:rPr>
          <w:rFonts w:ascii="Times New Roman" w:hAnsi="Times New Roman" w:cs="Times New Roman"/>
          <w:color w:val="000000"/>
        </w:rPr>
        <w:t>на</w:t>
      </w:r>
      <w:r w:rsidRPr="00232CA6">
        <w:rPr>
          <w:rFonts w:ascii="Times New Roman" w:hAnsi="Times New Roman" w:cs="Times New Roman"/>
          <w:i/>
          <w:iCs/>
          <w:color w:val="000000"/>
        </w:rPr>
        <w:t>групповые</w:t>
      </w:r>
      <w:proofErr w:type="spellEnd"/>
      <w:r w:rsidRPr="00232CA6">
        <w:rPr>
          <w:rFonts w:ascii="Times New Roman" w:hAnsi="Times New Roman" w:cs="Times New Roman"/>
          <w:i/>
          <w:iCs/>
          <w:color w:val="000000"/>
        </w:rPr>
        <w:t> </w:t>
      </w:r>
      <w:r w:rsidRPr="00232CA6">
        <w:rPr>
          <w:rFonts w:ascii="Times New Roman" w:hAnsi="Times New Roman" w:cs="Times New Roman"/>
          <w:color w:val="000000"/>
        </w:rPr>
        <w:t>и </w:t>
      </w:r>
      <w:r w:rsidRPr="00232CA6">
        <w:rPr>
          <w:rFonts w:ascii="Times New Roman" w:hAnsi="Times New Roman" w:cs="Times New Roman"/>
          <w:i/>
          <w:iCs/>
          <w:color w:val="000000"/>
        </w:rPr>
        <w:t>командные</w:t>
      </w:r>
      <w:r w:rsidRPr="00232CA6">
        <w:rPr>
          <w:rFonts w:ascii="Times New Roman" w:hAnsi="Times New Roman" w:cs="Times New Roman"/>
          <w:color w:val="000000"/>
        </w:rPr>
        <w:t>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Групповые действия</w:t>
      </w:r>
      <w:r w:rsidRPr="00232CA6">
        <w:rPr>
          <w:rFonts w:ascii="Times New Roman" w:hAnsi="Times New Roman" w:cs="Times New Roman"/>
          <w:color w:val="000000"/>
        </w:rPr>
        <w:t> включают: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взаимодействия двух и взаимодействия трех игроков.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Взаимодействия двух игроков - передай мяч и выходи, заслон, наведение, пересечение.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Взаимодействие трёх игроков - треугольник, тройка, малая восьмёрка, </w:t>
      </w:r>
      <w:proofErr w:type="spellStart"/>
      <w:r w:rsidRPr="00232CA6">
        <w:rPr>
          <w:rFonts w:ascii="Times New Roman" w:hAnsi="Times New Roman" w:cs="Times New Roman"/>
          <w:color w:val="000000"/>
        </w:rPr>
        <w:t>скрестный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выход, сдвоенный заслон, наведение на двух игроков.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b/>
          <w:bCs/>
          <w:color w:val="000000"/>
        </w:rPr>
        <w:t>Командные действия</w:t>
      </w:r>
      <w:r w:rsidRPr="00232CA6">
        <w:rPr>
          <w:rFonts w:ascii="Times New Roman" w:hAnsi="Times New Roman" w:cs="Times New Roman"/>
          <w:color w:val="000000"/>
        </w:rPr>
        <w:t> делятся на </w:t>
      </w:r>
      <w:r w:rsidRPr="00232CA6">
        <w:rPr>
          <w:rFonts w:ascii="Times New Roman" w:hAnsi="Times New Roman" w:cs="Times New Roman"/>
          <w:i/>
          <w:iCs/>
          <w:color w:val="000000"/>
        </w:rPr>
        <w:t>стремительное и позиционное нападение</w:t>
      </w:r>
      <w:r w:rsidRPr="00232CA6">
        <w:rPr>
          <w:rFonts w:ascii="Times New Roman" w:hAnsi="Times New Roman" w:cs="Times New Roman"/>
          <w:color w:val="000000"/>
        </w:rPr>
        <w:t>. Стремительное нападение - это система быстрого прорыва и система эшелонированного прорыва.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lastRenderedPageBreak/>
        <w:t xml:space="preserve">Позиционное нападение - это система нападения через центрового (1-2-3-х) и система нападения </w:t>
      </w:r>
      <w:proofErr w:type="gramStart"/>
      <w:r w:rsidRPr="00232CA6">
        <w:rPr>
          <w:rFonts w:ascii="Times New Roman" w:hAnsi="Times New Roman" w:cs="Times New Roman"/>
          <w:color w:val="000000"/>
        </w:rPr>
        <w:t>без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центрового.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·        </w:t>
      </w:r>
      <w:r w:rsidRPr="00232CA6">
        <w:rPr>
          <w:rFonts w:ascii="Times New Roman" w:hAnsi="Times New Roman" w:cs="Times New Roman"/>
          <w:b/>
          <w:bCs/>
          <w:color w:val="000000"/>
          <w:u w:val="single"/>
        </w:rPr>
        <w:t>Тактика защиты.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Тактические действия в защите подразделяются на </w:t>
      </w: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индивидуальные, групповые и командные действия</w:t>
      </w:r>
      <w:r w:rsidRPr="00232CA6">
        <w:rPr>
          <w:rFonts w:ascii="Times New Roman" w:hAnsi="Times New Roman" w:cs="Times New Roman"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Индивидуальные действия</w:t>
      </w:r>
      <w:r w:rsidRPr="00232CA6">
        <w:rPr>
          <w:rFonts w:ascii="Times New Roman" w:hAnsi="Times New Roman" w:cs="Times New Roman"/>
          <w:color w:val="000000"/>
        </w:rPr>
        <w:t> предполагают: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своевременное переключение от нападения к защите,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противодействия игроку без мяча, стремящемуся получить мяч, а так же игроку с мячом и его попыткам передать, вести или бросить мяч в корзину.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Борьба заслоном (выход на вершину заслона, проскальзывание, обход).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Выбор места и способа единоборства защитника.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Ситуации: 1 защитник - 2 нападающих; 1 защитник - 3 нападающих, и т.д.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Групповые действия</w:t>
      </w:r>
      <w:r w:rsidRPr="00232CA6">
        <w:rPr>
          <w:rFonts w:ascii="Times New Roman" w:hAnsi="Times New Roman" w:cs="Times New Roman"/>
          <w:color w:val="000000"/>
        </w:rPr>
        <w:t> это: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согласованные действия 2-3-4 игроков команды, в перемещениях по всей площадке или на своей стороне,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подстраховка,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«ловушки»,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смена игроков.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Ситуации: 2 защитника - 3 нападающих; 3 защитника - 4 нападающих; 4 защитника - 5 нападающих.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Взаимодействие двух игроков (подстраховка, переключение, проскальзывание, групповой отбор мяча).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- Взаимодействие трёх игроков (против тройки, против малой восьмёрки, против </w:t>
      </w:r>
      <w:proofErr w:type="spellStart"/>
      <w:r w:rsidRPr="00232CA6">
        <w:rPr>
          <w:rFonts w:ascii="Times New Roman" w:hAnsi="Times New Roman" w:cs="Times New Roman"/>
          <w:color w:val="000000"/>
        </w:rPr>
        <w:t>скрестного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выхода, против сдвоенного заслона, против наведения на двух).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  <w:u w:val="single"/>
        </w:rPr>
        <w:t>Командные действия</w:t>
      </w:r>
      <w:r w:rsidRPr="00232CA6">
        <w:rPr>
          <w:rFonts w:ascii="Times New Roman" w:hAnsi="Times New Roman" w:cs="Times New Roman"/>
          <w:color w:val="000000"/>
        </w:rPr>
        <w:t> делятся на </w:t>
      </w:r>
      <w:r w:rsidRPr="00232CA6">
        <w:rPr>
          <w:rFonts w:ascii="Times New Roman" w:hAnsi="Times New Roman" w:cs="Times New Roman"/>
          <w:i/>
          <w:iCs/>
          <w:color w:val="000000"/>
        </w:rPr>
        <w:t>концентрированную и рассредоточенную защиту. </w:t>
      </w:r>
      <w:r w:rsidRPr="00232CA6">
        <w:rPr>
          <w:rFonts w:ascii="Times New Roman" w:hAnsi="Times New Roman" w:cs="Times New Roman"/>
          <w:color w:val="000000"/>
        </w:rPr>
        <w:t>К</w:t>
      </w:r>
      <w:r w:rsidRPr="00232CA6">
        <w:rPr>
          <w:rFonts w:ascii="Times New Roman" w:hAnsi="Times New Roman" w:cs="Times New Roman"/>
          <w:i/>
          <w:iCs/>
          <w:color w:val="000000"/>
        </w:rPr>
        <w:t xml:space="preserve">онцентрированная </w:t>
      </w:r>
      <w:proofErr w:type="spellStart"/>
      <w:r w:rsidRPr="00232CA6">
        <w:rPr>
          <w:rFonts w:ascii="Times New Roman" w:hAnsi="Times New Roman" w:cs="Times New Roman"/>
          <w:i/>
          <w:iCs/>
          <w:color w:val="000000"/>
        </w:rPr>
        <w:t>защита</w:t>
      </w:r>
      <w:r w:rsidRPr="00232CA6">
        <w:rPr>
          <w:rFonts w:ascii="Times New Roman" w:hAnsi="Times New Roman" w:cs="Times New Roman"/>
          <w:color w:val="000000"/>
        </w:rPr>
        <w:t>включает</w:t>
      </w:r>
      <w:proofErr w:type="spellEnd"/>
      <w:r w:rsidRPr="00232CA6">
        <w:rPr>
          <w:rFonts w:ascii="Times New Roman" w:hAnsi="Times New Roman" w:cs="Times New Roman"/>
          <w:color w:val="000000"/>
        </w:rPr>
        <w:t>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систему личной защиты,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систему зонной защиты,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систему смешанной защиты.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Рассредоточенная защита</w:t>
      </w:r>
      <w:r w:rsidRPr="00232CA6">
        <w:rPr>
          <w:rFonts w:ascii="Times New Roman" w:hAnsi="Times New Roman" w:cs="Times New Roman"/>
          <w:color w:val="000000"/>
        </w:rPr>
        <w:t> включает: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  систему личного прессинга,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систему зонного прессинга,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- систему смешанной защиты. </w:t>
      </w:r>
    </w:p>
    <w:p w:rsidR="00232CA6" w:rsidRP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232CA6" w:rsidRDefault="00232CA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DF1409" w:rsidRPr="00232CA6" w:rsidRDefault="00DF1409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3F7FF6" w:rsidRPr="00232CA6" w:rsidRDefault="00232CA6" w:rsidP="00DF140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8D00F3">
        <w:rPr>
          <w:rFonts w:ascii="Verdana" w:hAnsi="Verdana" w:cs="Times New Roman"/>
          <w:color w:val="000000"/>
          <w:sz w:val="28"/>
          <w:szCs w:val="28"/>
        </w:rPr>
        <w:lastRenderedPageBreak/>
        <w:t> </w:t>
      </w:r>
      <w:r w:rsidRPr="008D00F3">
        <w:rPr>
          <w:rFonts w:ascii="Verdana" w:hAnsi="Verdana" w:cs="Times New Roman"/>
          <w:color w:val="000000"/>
          <w:sz w:val="18"/>
          <w:szCs w:val="18"/>
        </w:rPr>
        <w:t>     </w:t>
      </w:r>
      <w:r w:rsidR="003F7FF6" w:rsidRPr="00232CA6">
        <w:rPr>
          <w:rFonts w:ascii="Times New Roman" w:hAnsi="Times New Roman" w:cs="Times New Roman"/>
          <w:b/>
          <w:bCs/>
          <w:color w:val="000000"/>
        </w:rPr>
        <w:t>ИСПОЛЬЗУЕМАЯ ЛИТЕРАТУРА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1.     Баскетбол: Примерная программа спортивной подготовки для ДЮСШ, СДЮШОР. - М.: Советский спорт. 2007. -100 </w:t>
      </w:r>
      <w:proofErr w:type="gramStart"/>
      <w:r w:rsidRPr="00232CA6">
        <w:rPr>
          <w:rFonts w:ascii="Times New Roman" w:hAnsi="Times New Roman" w:cs="Times New Roman"/>
          <w:color w:val="000000"/>
        </w:rPr>
        <w:t>с</w:t>
      </w:r>
      <w:proofErr w:type="gramEnd"/>
      <w:r w:rsidRPr="00232CA6">
        <w:rPr>
          <w:rFonts w:ascii="Times New Roman" w:hAnsi="Times New Roman" w:cs="Times New Roman"/>
          <w:color w:val="000000"/>
        </w:rPr>
        <w:t>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2.     Портных Ю.И., Лосин Б.Е., Кит Л.С., </w:t>
      </w:r>
      <w:proofErr w:type="spellStart"/>
      <w:r w:rsidRPr="00232CA6">
        <w:rPr>
          <w:rFonts w:ascii="Times New Roman" w:hAnsi="Times New Roman" w:cs="Times New Roman"/>
          <w:color w:val="000000"/>
        </w:rPr>
        <w:t>Луткова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Н.В., Минина Л.Н.. Игры в тренировке баскетболистов: Учебно-методическое  пособие. /СПб. ГУФК им. П.Ф.Лесгафта, 2008г. -62 </w:t>
      </w:r>
      <w:proofErr w:type="gramStart"/>
      <w:r w:rsidRPr="00232CA6">
        <w:rPr>
          <w:rFonts w:ascii="Times New Roman" w:hAnsi="Times New Roman" w:cs="Times New Roman"/>
          <w:color w:val="000000"/>
        </w:rPr>
        <w:t>с</w:t>
      </w:r>
      <w:proofErr w:type="gramEnd"/>
      <w:r w:rsidRPr="00232CA6">
        <w:rPr>
          <w:rFonts w:ascii="Times New Roman" w:hAnsi="Times New Roman" w:cs="Times New Roman"/>
          <w:color w:val="000000"/>
        </w:rPr>
        <w:t>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3.     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- СПБ., Изд-во Олимп - СПб, 2007г. - 134 </w:t>
      </w:r>
      <w:proofErr w:type="gramStart"/>
      <w:r w:rsidRPr="00232CA6">
        <w:rPr>
          <w:rFonts w:ascii="Times New Roman" w:hAnsi="Times New Roman" w:cs="Times New Roman"/>
          <w:color w:val="000000"/>
        </w:rPr>
        <w:t>с</w:t>
      </w:r>
      <w:proofErr w:type="gramEnd"/>
      <w:r w:rsidRPr="00232CA6">
        <w:rPr>
          <w:rFonts w:ascii="Times New Roman" w:hAnsi="Times New Roman" w:cs="Times New Roman"/>
          <w:color w:val="000000"/>
        </w:rPr>
        <w:t>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4.     Гомельский А.Я. Баскетбол. Секреты мастера. - М.: Агентство «ФАИ», 1999г. - 224 с.: ил</w:t>
      </w:r>
      <w:proofErr w:type="gramStart"/>
      <w:r w:rsidRPr="00232CA6">
        <w:rPr>
          <w:rFonts w:ascii="Times New Roman" w:hAnsi="Times New Roman" w:cs="Times New Roman"/>
          <w:color w:val="000000"/>
        </w:rPr>
        <w:t>.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 - (</w:t>
      </w:r>
      <w:proofErr w:type="gramStart"/>
      <w:r w:rsidRPr="00232CA6">
        <w:rPr>
          <w:rFonts w:ascii="Times New Roman" w:hAnsi="Times New Roman" w:cs="Times New Roman"/>
          <w:color w:val="000000"/>
        </w:rPr>
        <w:t>с</w:t>
      </w:r>
      <w:proofErr w:type="gramEnd"/>
      <w:r w:rsidRPr="00232CA6">
        <w:rPr>
          <w:rFonts w:ascii="Times New Roman" w:hAnsi="Times New Roman" w:cs="Times New Roman"/>
          <w:color w:val="000000"/>
        </w:rPr>
        <w:t>ерия «Спорт»)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5.     </w:t>
      </w:r>
      <w:proofErr w:type="spellStart"/>
      <w:r w:rsidRPr="00232CA6">
        <w:rPr>
          <w:rFonts w:ascii="Times New Roman" w:hAnsi="Times New Roman" w:cs="Times New Roman"/>
          <w:color w:val="000000"/>
        </w:rPr>
        <w:t>Вуден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Д. Современный баскетбол: пер. с англ. - М.: </w:t>
      </w:r>
      <w:proofErr w:type="spellStart"/>
      <w:r w:rsidRPr="00232CA6">
        <w:rPr>
          <w:rFonts w:ascii="Times New Roman" w:hAnsi="Times New Roman" w:cs="Times New Roman"/>
          <w:color w:val="000000"/>
        </w:rPr>
        <w:t>ФиС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, 1999г. - 256 </w:t>
      </w:r>
      <w:proofErr w:type="gramStart"/>
      <w:r w:rsidRPr="00232CA6">
        <w:rPr>
          <w:rFonts w:ascii="Times New Roman" w:hAnsi="Times New Roman" w:cs="Times New Roman"/>
          <w:color w:val="000000"/>
        </w:rPr>
        <w:t>с</w:t>
      </w:r>
      <w:proofErr w:type="gramEnd"/>
      <w:r w:rsidRPr="00232CA6">
        <w:rPr>
          <w:rFonts w:ascii="Times New Roman" w:hAnsi="Times New Roman" w:cs="Times New Roman"/>
          <w:color w:val="000000"/>
        </w:rPr>
        <w:t xml:space="preserve">. с </w:t>
      </w:r>
      <w:proofErr w:type="spellStart"/>
      <w:r w:rsidRPr="00232CA6">
        <w:rPr>
          <w:rFonts w:ascii="Times New Roman" w:hAnsi="Times New Roman" w:cs="Times New Roman"/>
          <w:color w:val="000000"/>
        </w:rPr>
        <w:t>илл</w:t>
      </w:r>
      <w:proofErr w:type="spellEnd"/>
      <w:r w:rsidRPr="00232CA6">
        <w:rPr>
          <w:rFonts w:ascii="Times New Roman" w:hAnsi="Times New Roman" w:cs="Times New Roman"/>
          <w:color w:val="000000"/>
        </w:rPr>
        <w:t>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6.     </w:t>
      </w:r>
      <w:proofErr w:type="spellStart"/>
      <w:r w:rsidRPr="00232CA6">
        <w:rPr>
          <w:rFonts w:ascii="Times New Roman" w:hAnsi="Times New Roman" w:cs="Times New Roman"/>
          <w:color w:val="000000"/>
        </w:rPr>
        <w:t>Гатмен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, Билл. Все о тренировке юного баскетболиста /Билл, </w:t>
      </w:r>
      <w:proofErr w:type="spellStart"/>
      <w:r w:rsidRPr="00232CA6">
        <w:rPr>
          <w:rFonts w:ascii="Times New Roman" w:hAnsi="Times New Roman" w:cs="Times New Roman"/>
          <w:color w:val="000000"/>
        </w:rPr>
        <w:t>Гатмен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, Том </w:t>
      </w:r>
      <w:proofErr w:type="spellStart"/>
      <w:r w:rsidRPr="00232CA6">
        <w:rPr>
          <w:rFonts w:ascii="Times New Roman" w:hAnsi="Times New Roman" w:cs="Times New Roman"/>
          <w:color w:val="000000"/>
        </w:rPr>
        <w:t>Финнеган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: пер. с англ., М.: АСТ: </w:t>
      </w:r>
      <w:proofErr w:type="spellStart"/>
      <w:r w:rsidRPr="00232CA6">
        <w:rPr>
          <w:rFonts w:ascii="Times New Roman" w:hAnsi="Times New Roman" w:cs="Times New Roman"/>
          <w:color w:val="000000"/>
        </w:rPr>
        <w:t>Астрель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, 2006. - 211, [13] с.: с </w:t>
      </w:r>
      <w:proofErr w:type="spellStart"/>
      <w:r w:rsidRPr="00232CA6">
        <w:rPr>
          <w:rFonts w:ascii="Times New Roman" w:hAnsi="Times New Roman" w:cs="Times New Roman"/>
          <w:color w:val="000000"/>
        </w:rPr>
        <w:t>илл</w:t>
      </w:r>
      <w:proofErr w:type="spellEnd"/>
      <w:r w:rsidRPr="00232CA6">
        <w:rPr>
          <w:rFonts w:ascii="Times New Roman" w:hAnsi="Times New Roman" w:cs="Times New Roman"/>
          <w:color w:val="000000"/>
        </w:rPr>
        <w:t>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7.      Д.И. </w:t>
      </w:r>
      <w:proofErr w:type="spellStart"/>
      <w:r w:rsidRPr="00232CA6">
        <w:rPr>
          <w:rFonts w:ascii="Times New Roman" w:hAnsi="Times New Roman" w:cs="Times New Roman"/>
          <w:color w:val="000000"/>
        </w:rPr>
        <w:t>Нестеровский</w:t>
      </w:r>
      <w:proofErr w:type="spellEnd"/>
      <w:r w:rsidRPr="00232CA6">
        <w:rPr>
          <w:rFonts w:ascii="Times New Roman" w:hAnsi="Times New Roman" w:cs="Times New Roman"/>
          <w:color w:val="000000"/>
        </w:rPr>
        <w:t>. Баскетбол. Теория и методика обучения. 4- издание.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i/>
          <w:iCs/>
          <w:color w:val="000000"/>
        </w:rPr>
        <w:t>8.</w:t>
      </w:r>
      <w:r w:rsidRPr="00232CA6">
        <w:rPr>
          <w:rFonts w:ascii="Times New Roman" w:hAnsi="Times New Roman" w:cs="Times New Roman"/>
          <w:color w:val="000000"/>
        </w:rPr>
        <w:t xml:space="preserve">     Методическое пособие Д.И. </w:t>
      </w:r>
      <w:proofErr w:type="spellStart"/>
      <w:r w:rsidRPr="00232CA6">
        <w:rPr>
          <w:rFonts w:ascii="Times New Roman" w:hAnsi="Times New Roman" w:cs="Times New Roman"/>
          <w:color w:val="000000"/>
        </w:rPr>
        <w:t>Нестеровский</w:t>
      </w:r>
      <w:proofErr w:type="spellEnd"/>
      <w:r w:rsidRPr="00232CA6">
        <w:rPr>
          <w:rFonts w:ascii="Times New Roman" w:hAnsi="Times New Roman" w:cs="Times New Roman"/>
          <w:color w:val="000000"/>
        </w:rPr>
        <w:t>. Баскетбол. Теория и методика обучения. Издательский центр «Академия», 2008 г.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     9. Билл </w:t>
      </w:r>
      <w:proofErr w:type="spellStart"/>
      <w:r w:rsidRPr="00232CA6">
        <w:rPr>
          <w:rFonts w:ascii="Times New Roman" w:hAnsi="Times New Roman" w:cs="Times New Roman"/>
          <w:color w:val="000000"/>
        </w:rPr>
        <w:t>Гатмен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и Том </w:t>
      </w:r>
      <w:proofErr w:type="spellStart"/>
      <w:r w:rsidRPr="00232CA6">
        <w:rPr>
          <w:rFonts w:ascii="Times New Roman" w:hAnsi="Times New Roman" w:cs="Times New Roman"/>
          <w:color w:val="000000"/>
        </w:rPr>
        <w:t>Финнеган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.  «Всё о тренировке юного баскетболиста». Москва АСТ * </w:t>
      </w:r>
      <w:proofErr w:type="spellStart"/>
      <w:r w:rsidRPr="00232CA6">
        <w:rPr>
          <w:rFonts w:ascii="Times New Roman" w:hAnsi="Times New Roman" w:cs="Times New Roman"/>
          <w:color w:val="000000"/>
        </w:rPr>
        <w:t>Астрель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2007 г.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     10.  Баскетбол. Правила игры. </w:t>
      </w:r>
      <w:proofErr w:type="spellStart"/>
      <w:proofErr w:type="gramStart"/>
      <w:r w:rsidRPr="00232CA6">
        <w:rPr>
          <w:rFonts w:ascii="Times New Roman" w:hAnsi="Times New Roman" w:cs="Times New Roman"/>
          <w:color w:val="000000"/>
        </w:rPr>
        <w:t>Реги@н</w:t>
      </w:r>
      <w:proofErr w:type="spellEnd"/>
      <w:proofErr w:type="gramEnd"/>
      <w:r w:rsidRPr="00232CA6">
        <w:rPr>
          <w:rFonts w:ascii="Times New Roman" w:hAnsi="Times New Roman" w:cs="Times New Roman"/>
          <w:color w:val="000000"/>
        </w:rPr>
        <w:t>. Санкт-Петербург 2007 г.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11.  </w:t>
      </w:r>
      <w:proofErr w:type="spellStart"/>
      <w:r w:rsidRPr="00232CA6">
        <w:rPr>
          <w:rFonts w:ascii="Times New Roman" w:hAnsi="Times New Roman" w:cs="Times New Roman"/>
          <w:color w:val="000000"/>
        </w:rPr>
        <w:t>Сортел</w:t>
      </w:r>
      <w:proofErr w:type="gramStart"/>
      <w:r w:rsidRPr="00232CA6">
        <w:rPr>
          <w:rFonts w:ascii="Times New Roman" w:hAnsi="Times New Roman" w:cs="Times New Roman"/>
          <w:color w:val="000000"/>
        </w:rPr>
        <w:t>,Н</w:t>
      </w:r>
      <w:proofErr w:type="spellEnd"/>
      <w:proofErr w:type="gramEnd"/>
      <w:r w:rsidRPr="00232CA6">
        <w:rPr>
          <w:rFonts w:ascii="Times New Roman" w:hAnsi="Times New Roman" w:cs="Times New Roman"/>
          <w:color w:val="000000"/>
        </w:rPr>
        <w:t xml:space="preserve">. Баскетбол 100 упражнений и советов для юных игроков АСТ: </w:t>
      </w:r>
      <w:proofErr w:type="spellStart"/>
      <w:r w:rsidRPr="00232CA6">
        <w:rPr>
          <w:rFonts w:ascii="Times New Roman" w:hAnsi="Times New Roman" w:cs="Times New Roman"/>
          <w:color w:val="000000"/>
        </w:rPr>
        <w:t>Астрель</w:t>
      </w:r>
      <w:proofErr w:type="spellEnd"/>
      <w:r w:rsidRPr="00232CA6">
        <w:rPr>
          <w:rFonts w:ascii="Times New Roman" w:hAnsi="Times New Roman" w:cs="Times New Roman"/>
          <w:color w:val="000000"/>
        </w:rPr>
        <w:t>, 2005 г.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>     12. Методическое пособие для учителей физической культуры, руководителей спортивных секций, студентов физкультурных специальных вузов.  </w:t>
      </w:r>
      <w:proofErr w:type="spellStart"/>
      <w:r w:rsidRPr="00232CA6">
        <w:rPr>
          <w:rFonts w:ascii="Times New Roman" w:hAnsi="Times New Roman" w:cs="Times New Roman"/>
          <w:color w:val="000000"/>
        </w:rPr>
        <w:t>Швапйко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Л.Г. развёрнутые планы-конспекты по баскетболу в 5-8 классах. Минск 2008 г.</w:t>
      </w:r>
    </w:p>
    <w:p w:rsidR="003F7FF6" w:rsidRPr="00232CA6" w:rsidRDefault="003F7FF6" w:rsidP="00DF14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232CA6">
        <w:rPr>
          <w:rFonts w:ascii="Times New Roman" w:hAnsi="Times New Roman" w:cs="Times New Roman"/>
          <w:color w:val="000000"/>
        </w:rPr>
        <w:t xml:space="preserve">    13. Гомельский А.Я. Энциклопедия баскетбола Гранд </w:t>
      </w:r>
      <w:proofErr w:type="spellStart"/>
      <w:r w:rsidRPr="00232CA6">
        <w:rPr>
          <w:rFonts w:ascii="Times New Roman" w:hAnsi="Times New Roman" w:cs="Times New Roman"/>
          <w:color w:val="000000"/>
        </w:rPr>
        <w:t>Фаир</w:t>
      </w:r>
      <w:proofErr w:type="spellEnd"/>
      <w:r w:rsidRPr="00232CA6">
        <w:rPr>
          <w:rFonts w:ascii="Times New Roman" w:hAnsi="Times New Roman" w:cs="Times New Roman"/>
          <w:color w:val="000000"/>
        </w:rPr>
        <w:t xml:space="preserve"> 2002 г.</w:t>
      </w:r>
    </w:p>
    <w:p w:rsidR="00232CA6" w:rsidRPr="008D00F3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32CA6" w:rsidRPr="008D00F3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8D00F3">
        <w:rPr>
          <w:rFonts w:ascii="Verdana" w:hAnsi="Verdana" w:cs="Times New Roman"/>
          <w:color w:val="000000"/>
          <w:sz w:val="28"/>
          <w:szCs w:val="28"/>
        </w:rPr>
        <w:t> </w:t>
      </w:r>
    </w:p>
    <w:p w:rsidR="00232CA6" w:rsidRDefault="00232CA6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8D00F3">
        <w:rPr>
          <w:rFonts w:ascii="Verdana" w:hAnsi="Verdana" w:cs="Times New Roman"/>
          <w:color w:val="000000"/>
          <w:sz w:val="28"/>
          <w:szCs w:val="28"/>
        </w:rPr>
        <w:t> </w:t>
      </w: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DF1409" w:rsidRPr="008D00F3" w:rsidRDefault="00DF1409" w:rsidP="00DF1409">
      <w:pPr>
        <w:shd w:val="clear" w:color="auto" w:fill="FFFFFF"/>
        <w:spacing w:after="0" w:line="240" w:lineRule="atLeast"/>
        <w:ind w:firstLine="709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580FC3" w:rsidRPr="006872C7" w:rsidRDefault="00B81BD2" w:rsidP="00DF140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2C7">
        <w:rPr>
          <w:rFonts w:ascii="Times New Roman" w:hAnsi="Times New Roman" w:cs="Times New Roman"/>
          <w:b/>
          <w:sz w:val="20"/>
          <w:szCs w:val="20"/>
        </w:rPr>
        <w:t>К</w:t>
      </w:r>
      <w:r w:rsidR="00580FC3" w:rsidRPr="006872C7">
        <w:rPr>
          <w:rFonts w:ascii="Times New Roman" w:hAnsi="Times New Roman" w:cs="Times New Roman"/>
          <w:b/>
          <w:sz w:val="20"/>
          <w:szCs w:val="20"/>
        </w:rPr>
        <w:t>алендарно-тематическ</w:t>
      </w:r>
      <w:r w:rsidR="0053564E" w:rsidRPr="006872C7">
        <w:rPr>
          <w:rFonts w:ascii="Times New Roman" w:hAnsi="Times New Roman" w:cs="Times New Roman"/>
          <w:b/>
          <w:sz w:val="20"/>
          <w:szCs w:val="20"/>
        </w:rPr>
        <w:t>ое планирование кружка «Ба</w:t>
      </w:r>
      <w:r w:rsidR="00CB056D" w:rsidRPr="006872C7">
        <w:rPr>
          <w:rFonts w:ascii="Times New Roman" w:hAnsi="Times New Roman" w:cs="Times New Roman"/>
          <w:b/>
          <w:sz w:val="20"/>
          <w:szCs w:val="20"/>
        </w:rPr>
        <w:t>с</w:t>
      </w:r>
      <w:r w:rsidR="0053564E" w:rsidRPr="006872C7">
        <w:rPr>
          <w:rFonts w:ascii="Times New Roman" w:hAnsi="Times New Roman" w:cs="Times New Roman"/>
          <w:b/>
          <w:sz w:val="20"/>
          <w:szCs w:val="20"/>
        </w:rPr>
        <w:t>кетбол</w:t>
      </w:r>
      <w:r w:rsidR="00CA604B" w:rsidRPr="006872C7">
        <w:rPr>
          <w:rFonts w:ascii="Times New Roman" w:hAnsi="Times New Roman" w:cs="Times New Roman"/>
          <w:b/>
          <w:sz w:val="20"/>
          <w:szCs w:val="20"/>
        </w:rPr>
        <w:t>»  (</w:t>
      </w:r>
      <w:r w:rsidR="00DF1409">
        <w:rPr>
          <w:rFonts w:ascii="Times New Roman" w:hAnsi="Times New Roman" w:cs="Times New Roman"/>
          <w:b/>
          <w:sz w:val="20"/>
          <w:szCs w:val="20"/>
        </w:rPr>
        <w:t xml:space="preserve">68 </w:t>
      </w:r>
      <w:r w:rsidR="00CA604B" w:rsidRPr="006872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0214" w:rsidRPr="006872C7">
        <w:rPr>
          <w:rFonts w:ascii="Times New Roman" w:hAnsi="Times New Roman" w:cs="Times New Roman"/>
          <w:b/>
          <w:sz w:val="20"/>
          <w:szCs w:val="20"/>
        </w:rPr>
        <w:t>час</w:t>
      </w:r>
      <w:r w:rsidR="00DF1409">
        <w:rPr>
          <w:rFonts w:ascii="Times New Roman" w:hAnsi="Times New Roman" w:cs="Times New Roman"/>
          <w:b/>
          <w:sz w:val="20"/>
          <w:szCs w:val="20"/>
        </w:rPr>
        <w:t>ов</w:t>
      </w:r>
      <w:r w:rsidR="00580FC3" w:rsidRPr="006872C7">
        <w:rPr>
          <w:rFonts w:ascii="Times New Roman" w:hAnsi="Times New Roman" w:cs="Times New Roman"/>
          <w:b/>
          <w:sz w:val="20"/>
          <w:szCs w:val="20"/>
        </w:rPr>
        <w:t>)</w:t>
      </w:r>
    </w:p>
    <w:p w:rsidR="00580FC3" w:rsidRPr="006872C7" w:rsidRDefault="00580FC3" w:rsidP="00DF140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31"/>
        <w:gridCol w:w="1559"/>
        <w:gridCol w:w="1418"/>
        <w:gridCol w:w="1308"/>
        <w:gridCol w:w="1985"/>
        <w:gridCol w:w="3968"/>
      </w:tblGrid>
      <w:tr w:rsidR="00046E67" w:rsidRPr="006872C7" w:rsidTr="00AD215D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ind w:righ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67" w:rsidRPr="006872C7" w:rsidRDefault="00046E67" w:rsidP="00DF1409">
            <w:pPr>
              <w:spacing w:after="0" w:line="240" w:lineRule="atLeast"/>
              <w:ind w:righ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6E67" w:rsidRPr="006872C7" w:rsidRDefault="00046E67" w:rsidP="00DF1409">
            <w:pPr>
              <w:spacing w:after="0" w:line="240" w:lineRule="atLeast"/>
              <w:ind w:righ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67" w:rsidRPr="006872C7" w:rsidRDefault="00FB2C3B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6E67" w:rsidRPr="006872C7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Инвентарь,</w:t>
            </w:r>
          </w:p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ТСО, ЦОРЫ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Примечания, коррективы</w:t>
            </w:r>
          </w:p>
        </w:tc>
      </w:tr>
      <w:tr w:rsidR="00046E67" w:rsidRPr="006872C7" w:rsidTr="00AD215D">
        <w:trPr>
          <w:trHeight w:val="7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ind w:righ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E67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bCs/>
                <w:color w:val="0F243E"/>
                <w:sz w:val="20"/>
                <w:szCs w:val="20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pStyle w:val="c0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Физическая культура и спорт в России. Силовые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67" w:rsidRPr="006872C7" w:rsidRDefault="00046E67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7" w:rsidRPr="006872C7" w:rsidRDefault="00046E67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F243E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bCs/>
                <w:color w:val="0F243E"/>
                <w:sz w:val="20"/>
                <w:szCs w:val="20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</w:t>
            </w:r>
            <w:proofErr w:type="gramStart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защиты (теория)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теория)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Гибкость.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обзор развития баскетбола в России за рубежом. Спортивные игры,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Техника нападения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Силовые способности.(теория)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нападения</w:t>
            </w:r>
            <w:proofErr w:type="gramStart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какалки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Краткие сведения о функциональных органах и системах организма, влияние физических упражнений на организм человека.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нападения</w:t>
            </w:r>
            <w:proofErr w:type="gramStart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тойки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Быстрота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теория).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какалки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тойки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</w:t>
            </w:r>
            <w:r w:rsidRPr="00687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Гигиена, закаливание, режим питания.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Спортивные игры,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абивные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Техника нападения.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теория).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абивные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Правила игры.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Спортивные игры,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какалки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Гибкость.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</w:t>
            </w:r>
            <w:r w:rsidRPr="00687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Ловкост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теория). Спортивные игры,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Техника защиты.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</w:t>
            </w:r>
            <w:r w:rsidRPr="006872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2C7">
              <w:rPr>
                <w:bCs/>
                <w:color w:val="000000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еннисные</w:t>
            </w:r>
            <w:proofErr w:type="spellEnd"/>
          </w:p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Техника нападения.</w:t>
            </w:r>
            <w:r w:rsidRPr="006872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2C7">
              <w:rPr>
                <w:bCs/>
                <w:color w:val="000000"/>
                <w:sz w:val="20"/>
                <w:szCs w:val="20"/>
              </w:rPr>
              <w:t>Соревнования</w:t>
            </w:r>
            <w:r w:rsidRPr="006872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Гибкость.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</w:t>
            </w:r>
            <w:r w:rsidRPr="006872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2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</w:t>
            </w:r>
            <w:r w:rsidRPr="006872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2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нападения</w:t>
            </w:r>
            <w:proofErr w:type="gramStart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тойки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</w:t>
            </w:r>
            <w:r w:rsidRPr="00687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Быстрота</w:t>
            </w:r>
            <w:proofErr w:type="gramStart"/>
            <w:r w:rsidRPr="006872C7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872C7">
              <w:rPr>
                <w:color w:val="000000"/>
                <w:sz w:val="20"/>
                <w:szCs w:val="20"/>
              </w:rPr>
              <w:t>теория). Техника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Ловкость. Тактика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какалки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Выносливость. Техника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тойки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pStyle w:val="c0"/>
              <w:spacing w:before="0" w:beforeAutospacing="0" w:after="0" w:afterAutospacing="0" w:line="240" w:lineRule="atLeast"/>
              <w:rPr>
                <w:color w:val="0F243E"/>
                <w:sz w:val="20"/>
                <w:szCs w:val="20"/>
              </w:rPr>
            </w:pPr>
            <w:r w:rsidRPr="006872C7">
              <w:rPr>
                <w:color w:val="000000"/>
                <w:sz w:val="20"/>
                <w:szCs w:val="20"/>
              </w:rPr>
              <w:t>Силовые способности. 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09" w:rsidRPr="006872C7" w:rsidTr="00AD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Быстрота. Тактика нападения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Default="00DF1409" w:rsidP="00DF1409">
            <w:pPr>
              <w:spacing w:after="0" w:line="240" w:lineRule="atLeast"/>
              <w:jc w:val="center"/>
            </w:pPr>
            <w:r w:rsidRPr="00156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спортзал, </w:t>
            </w:r>
            <w:proofErr w:type="spellStart"/>
            <w:proofErr w:type="gramStart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>баскет-больные</w:t>
            </w:r>
            <w:proofErr w:type="spellEnd"/>
            <w:proofErr w:type="gramEnd"/>
            <w:r w:rsidRPr="006872C7">
              <w:rPr>
                <w:rFonts w:ascii="Times New Roman" w:hAnsi="Times New Roman" w:cs="Times New Roman"/>
                <w:sz w:val="20"/>
                <w:szCs w:val="20"/>
              </w:rPr>
              <w:t xml:space="preserve">  мячи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09" w:rsidRPr="006872C7" w:rsidRDefault="00DF1409" w:rsidP="00DF14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FC3" w:rsidRPr="006872C7" w:rsidRDefault="00580FC3" w:rsidP="005A00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0FC3" w:rsidRPr="006872C7" w:rsidRDefault="00580FC3" w:rsidP="005A00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0FC3" w:rsidRPr="006872C7" w:rsidRDefault="00580FC3" w:rsidP="005A00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0FC3" w:rsidRPr="006872C7" w:rsidRDefault="00580FC3" w:rsidP="005A00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0FC3" w:rsidRPr="006872C7" w:rsidRDefault="00580FC3" w:rsidP="005A00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80FC3" w:rsidRPr="006872C7" w:rsidSect="00DF14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40" w:rsidRDefault="00412D40" w:rsidP="00412D40">
      <w:pPr>
        <w:spacing w:after="0" w:line="240" w:lineRule="auto"/>
      </w:pPr>
      <w:r>
        <w:separator/>
      </w:r>
    </w:p>
  </w:endnote>
  <w:endnote w:type="continuationSeparator" w:id="1">
    <w:p w:rsidR="00412D40" w:rsidRDefault="00412D40" w:rsidP="0041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40" w:rsidRDefault="00412D40" w:rsidP="00412D40">
      <w:pPr>
        <w:spacing w:after="0" w:line="240" w:lineRule="auto"/>
      </w:pPr>
      <w:r>
        <w:separator/>
      </w:r>
    </w:p>
  </w:footnote>
  <w:footnote w:type="continuationSeparator" w:id="1">
    <w:p w:rsidR="00412D40" w:rsidRDefault="00412D40" w:rsidP="0041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A2A"/>
    <w:multiLevelType w:val="hybridMultilevel"/>
    <w:tmpl w:val="D766F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746"/>
    <w:rsid w:val="000213DA"/>
    <w:rsid w:val="00046E67"/>
    <w:rsid w:val="00060B21"/>
    <w:rsid w:val="000E5DCB"/>
    <w:rsid w:val="000F7868"/>
    <w:rsid w:val="001027C0"/>
    <w:rsid w:val="00105158"/>
    <w:rsid w:val="00194E00"/>
    <w:rsid w:val="002104A7"/>
    <w:rsid w:val="00232CA6"/>
    <w:rsid w:val="002F58F8"/>
    <w:rsid w:val="00315746"/>
    <w:rsid w:val="003F7FF6"/>
    <w:rsid w:val="00412D40"/>
    <w:rsid w:val="00432812"/>
    <w:rsid w:val="00454D73"/>
    <w:rsid w:val="0052567E"/>
    <w:rsid w:val="00534206"/>
    <w:rsid w:val="0053564E"/>
    <w:rsid w:val="00580FC3"/>
    <w:rsid w:val="00587252"/>
    <w:rsid w:val="005A005C"/>
    <w:rsid w:val="005E7FBB"/>
    <w:rsid w:val="00685BF3"/>
    <w:rsid w:val="006872C7"/>
    <w:rsid w:val="006C05D3"/>
    <w:rsid w:val="007C7A91"/>
    <w:rsid w:val="007E07CD"/>
    <w:rsid w:val="00806868"/>
    <w:rsid w:val="00831B51"/>
    <w:rsid w:val="00835947"/>
    <w:rsid w:val="00847BF9"/>
    <w:rsid w:val="00935AB7"/>
    <w:rsid w:val="009E4AEF"/>
    <w:rsid w:val="00A048D2"/>
    <w:rsid w:val="00A44883"/>
    <w:rsid w:val="00A5134F"/>
    <w:rsid w:val="00AD215D"/>
    <w:rsid w:val="00B81BD2"/>
    <w:rsid w:val="00B84008"/>
    <w:rsid w:val="00BB0214"/>
    <w:rsid w:val="00BC1BF8"/>
    <w:rsid w:val="00CA604B"/>
    <w:rsid w:val="00CB056D"/>
    <w:rsid w:val="00D73323"/>
    <w:rsid w:val="00D9093E"/>
    <w:rsid w:val="00DF1409"/>
    <w:rsid w:val="00E4414D"/>
    <w:rsid w:val="00EA3E8F"/>
    <w:rsid w:val="00F04AB9"/>
    <w:rsid w:val="00F1000C"/>
    <w:rsid w:val="00F93DD4"/>
    <w:rsid w:val="00FB2C3B"/>
    <w:rsid w:val="00FB5995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6">
    <w:name w:val="c18 c6"/>
    <w:basedOn w:val="a0"/>
    <w:rsid w:val="00580FC3"/>
  </w:style>
  <w:style w:type="character" w:customStyle="1" w:styleId="c6c13">
    <w:name w:val="c6 c13"/>
    <w:basedOn w:val="a0"/>
    <w:rsid w:val="00580FC3"/>
  </w:style>
  <w:style w:type="character" w:customStyle="1" w:styleId="c6c7">
    <w:name w:val="c6 c7"/>
    <w:basedOn w:val="a0"/>
    <w:rsid w:val="00580FC3"/>
  </w:style>
  <w:style w:type="character" w:customStyle="1" w:styleId="c3">
    <w:name w:val="c3"/>
    <w:basedOn w:val="a0"/>
    <w:rsid w:val="00580FC3"/>
  </w:style>
  <w:style w:type="paragraph" w:styleId="a3">
    <w:name w:val="Normal (Web)"/>
    <w:basedOn w:val="a"/>
    <w:uiPriority w:val="99"/>
    <w:unhideWhenUsed/>
    <w:rsid w:val="00232C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2CA6"/>
  </w:style>
  <w:style w:type="paragraph" w:styleId="a4">
    <w:name w:val="header"/>
    <w:basedOn w:val="a"/>
    <w:link w:val="a5"/>
    <w:uiPriority w:val="99"/>
    <w:semiHidden/>
    <w:unhideWhenUsed/>
    <w:rsid w:val="0041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D40"/>
  </w:style>
  <w:style w:type="paragraph" w:styleId="a6">
    <w:name w:val="footer"/>
    <w:basedOn w:val="a"/>
    <w:link w:val="a7"/>
    <w:uiPriority w:val="99"/>
    <w:semiHidden/>
    <w:unhideWhenUsed/>
    <w:rsid w:val="0041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7D0-97A8-440A-AD5A-F774617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Татьяна Васильевна</cp:lastModifiedBy>
  <cp:revision>24</cp:revision>
  <cp:lastPrinted>2014-12-15T10:38:00Z</cp:lastPrinted>
  <dcterms:created xsi:type="dcterms:W3CDTF">2013-10-29T18:08:00Z</dcterms:created>
  <dcterms:modified xsi:type="dcterms:W3CDTF">2009-01-01T00:59:00Z</dcterms:modified>
</cp:coreProperties>
</file>